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44038" w14:textId="77777777" w:rsidR="00A45CF5" w:rsidRPr="001B4CE0" w:rsidRDefault="00A45CF5" w:rsidP="00AA6901">
      <w:pPr>
        <w:pStyle w:val="Default"/>
        <w:rPr>
          <w:rFonts w:cstheme="minorBidi"/>
          <w:b/>
          <w:bCs/>
          <w:color w:val="auto"/>
          <w:u w:val="single"/>
        </w:rPr>
      </w:pPr>
      <w:r w:rsidRPr="001B4CE0">
        <w:rPr>
          <w:rFonts w:cstheme="minorBidi"/>
          <w:b/>
          <w:bCs/>
          <w:color w:val="auto"/>
          <w:u w:val="single"/>
        </w:rPr>
        <w:t>IAPS U11 B</w:t>
      </w:r>
      <w:r>
        <w:rPr>
          <w:rFonts w:cstheme="minorBidi"/>
          <w:b/>
          <w:bCs/>
          <w:color w:val="auto"/>
          <w:u w:val="single"/>
        </w:rPr>
        <w:t>OYS RUGBY FESTIVAL 2024</w:t>
      </w:r>
    </w:p>
    <w:p w14:paraId="48F0A4C5" w14:textId="77777777" w:rsidR="00A45CF5" w:rsidRDefault="00A45CF5" w:rsidP="00A45CF5">
      <w:pPr>
        <w:pStyle w:val="Default"/>
        <w:rPr>
          <w:rFonts w:cstheme="minorBidi"/>
          <w:color w:val="auto"/>
        </w:rPr>
      </w:pPr>
    </w:p>
    <w:p w14:paraId="52EE0024" w14:textId="77777777" w:rsidR="00A45CF5" w:rsidRDefault="00A45CF5" w:rsidP="00A45CF5">
      <w:pPr>
        <w:pStyle w:val="Default"/>
        <w:rPr>
          <w:rFonts w:cstheme="minorBidi"/>
          <w:color w:val="auto"/>
        </w:rPr>
      </w:pPr>
    </w:p>
    <w:p w14:paraId="0F885879" w14:textId="77777777" w:rsidR="00A45CF5" w:rsidRDefault="00A45CF5" w:rsidP="00A45CF5">
      <w:pPr>
        <w:pStyle w:val="Default"/>
        <w:rPr>
          <w:rFonts w:cstheme="minorBidi"/>
          <w:color w:val="auto"/>
        </w:rPr>
      </w:pPr>
      <w:r>
        <w:rPr>
          <w:noProof/>
        </w:rPr>
        <w:drawing>
          <wp:inline distT="0" distB="0" distL="0" distR="0" wp14:anchorId="2C58282F" wp14:editId="457235D4">
            <wp:extent cx="5943600" cy="4505325"/>
            <wp:effectExtent l="0" t="0" r="0" b="9525"/>
            <wp:docPr id="1" name="Picture 1" descr="A group of kids playing foo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kids playing football&#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505325"/>
                    </a:xfrm>
                    <a:prstGeom prst="rect">
                      <a:avLst/>
                    </a:prstGeom>
                    <a:noFill/>
                    <a:ln>
                      <a:noFill/>
                    </a:ln>
                  </pic:spPr>
                </pic:pic>
              </a:graphicData>
            </a:graphic>
          </wp:inline>
        </w:drawing>
      </w:r>
    </w:p>
    <w:p w14:paraId="7CB6C2F0" w14:textId="77777777" w:rsidR="00A45CF5" w:rsidRDefault="00A45CF5" w:rsidP="00A45CF5">
      <w:pPr>
        <w:pStyle w:val="Default"/>
        <w:rPr>
          <w:rFonts w:cstheme="minorBidi"/>
          <w:color w:val="auto"/>
        </w:rPr>
      </w:pPr>
    </w:p>
    <w:p w14:paraId="0A617F1B" w14:textId="77777777" w:rsidR="00A45CF5" w:rsidRDefault="00A45CF5" w:rsidP="00A45CF5">
      <w:pPr>
        <w:pStyle w:val="Default"/>
        <w:rPr>
          <w:rFonts w:cstheme="minorBidi"/>
          <w:color w:val="auto"/>
        </w:rPr>
      </w:pPr>
    </w:p>
    <w:p w14:paraId="5955E37B" w14:textId="77777777" w:rsidR="00A45CF5" w:rsidRDefault="00A45CF5" w:rsidP="00A45CF5">
      <w:pPr>
        <w:pStyle w:val="Default"/>
        <w:rPr>
          <w:rFonts w:cstheme="minorBidi"/>
          <w:color w:val="auto"/>
        </w:rPr>
      </w:pPr>
    </w:p>
    <w:p w14:paraId="4F04DA1F" w14:textId="4C173EE0" w:rsidR="00A45CF5" w:rsidRDefault="00A45CF5" w:rsidP="00A45CF5">
      <w:pPr>
        <w:pStyle w:val="Default"/>
        <w:jc w:val="center"/>
        <w:rPr>
          <w:rFonts w:cstheme="minorBidi"/>
          <w:color w:val="auto"/>
        </w:rPr>
      </w:pPr>
    </w:p>
    <w:p w14:paraId="0830BB72" w14:textId="77777777" w:rsidR="00A45CF5" w:rsidRDefault="00A45CF5" w:rsidP="00A45CF5">
      <w:pPr>
        <w:pStyle w:val="Default"/>
        <w:ind w:left="1440" w:firstLine="720"/>
        <w:rPr>
          <w:rFonts w:cstheme="minorBidi"/>
          <w:color w:val="auto"/>
        </w:rPr>
      </w:pPr>
    </w:p>
    <w:p w14:paraId="5093B245" w14:textId="77777777" w:rsidR="00A45CF5" w:rsidRDefault="00A45CF5" w:rsidP="00A45CF5">
      <w:pPr>
        <w:pStyle w:val="Default"/>
        <w:ind w:left="1440" w:firstLine="720"/>
        <w:rPr>
          <w:rFonts w:cstheme="minorBidi"/>
          <w:color w:val="auto"/>
        </w:rPr>
        <w:sectPr w:rsidR="00A45CF5" w:rsidSect="00A45CF5">
          <w:pgSz w:w="11225" w:h="12405"/>
          <w:pgMar w:top="1400" w:right="272" w:bottom="0" w:left="900" w:header="720" w:footer="720" w:gutter="0"/>
          <w:cols w:space="720"/>
          <w:noEndnote/>
        </w:sectPr>
      </w:pPr>
      <w:r>
        <w:rPr>
          <w:rFonts w:cstheme="minorBidi"/>
          <w:color w:val="auto"/>
        </w:rPr>
        <w:t xml:space="preserve">                   </w:t>
      </w:r>
    </w:p>
    <w:p w14:paraId="4D2AE133" w14:textId="77777777" w:rsidR="00A45CF5" w:rsidRPr="00286360" w:rsidRDefault="00A45CF5" w:rsidP="00A45CF5">
      <w:pPr>
        <w:pStyle w:val="Default"/>
        <w:rPr>
          <w:rFonts w:asciiTheme="majorHAnsi" w:hAnsiTheme="majorHAnsi"/>
          <w:sz w:val="20"/>
          <w:szCs w:val="20"/>
        </w:rPr>
      </w:pPr>
    </w:p>
    <w:p w14:paraId="010E3D18" w14:textId="77777777" w:rsidR="00A45CF5" w:rsidRPr="00551601" w:rsidRDefault="00A45CF5" w:rsidP="00A45CF5">
      <w:pPr>
        <w:pStyle w:val="Pa2"/>
        <w:spacing w:before="40"/>
        <w:rPr>
          <w:rStyle w:val="A2"/>
          <w:rFonts w:asciiTheme="majorHAnsi" w:hAnsiTheme="majorHAnsi"/>
          <w:color w:val="auto"/>
          <w:sz w:val="24"/>
          <w:szCs w:val="24"/>
        </w:rPr>
      </w:pPr>
      <w:r w:rsidRPr="00551601">
        <w:rPr>
          <w:rStyle w:val="A2"/>
          <w:rFonts w:asciiTheme="majorHAnsi" w:hAnsiTheme="majorHAnsi"/>
          <w:color w:val="auto"/>
          <w:sz w:val="24"/>
          <w:szCs w:val="24"/>
        </w:rPr>
        <w:t>WELCOME FROM RATCLIFFE COLLEGE</w:t>
      </w:r>
    </w:p>
    <w:p w14:paraId="1A4A73D9" w14:textId="77777777" w:rsidR="00A45CF5" w:rsidRPr="00551601" w:rsidRDefault="00A45CF5" w:rsidP="00A45CF5">
      <w:pPr>
        <w:pStyle w:val="Default"/>
        <w:rPr>
          <w:rFonts w:asciiTheme="majorHAnsi" w:hAnsiTheme="majorHAnsi"/>
        </w:rPr>
      </w:pPr>
    </w:p>
    <w:p w14:paraId="354B132A" w14:textId="236A0403" w:rsidR="00A45CF5" w:rsidRPr="00551601" w:rsidRDefault="00A45CF5" w:rsidP="00A45CF5">
      <w:pPr>
        <w:pStyle w:val="Default"/>
        <w:rPr>
          <w:rFonts w:asciiTheme="majorHAnsi" w:hAnsiTheme="majorHAnsi"/>
        </w:rPr>
      </w:pPr>
      <w:r w:rsidRPr="00551601">
        <w:rPr>
          <w:rFonts w:asciiTheme="majorHAnsi" w:hAnsiTheme="majorHAnsi"/>
        </w:rPr>
        <w:t xml:space="preserve">Rugby has a rich heritage at Ratcliffe College and therefore we are very excited to be hosting the IAPS Midlands U11 Rugby Festival this year.  The Ratcliffe Rugby journey starts in Year 3 where the children learn the </w:t>
      </w:r>
      <w:r w:rsidRPr="00551601">
        <w:rPr>
          <w:rFonts w:asciiTheme="majorHAnsi" w:hAnsiTheme="majorHAnsi"/>
          <w:b/>
        </w:rPr>
        <w:t>Fun</w:t>
      </w:r>
      <w:r w:rsidRPr="00551601">
        <w:rPr>
          <w:rFonts w:asciiTheme="majorHAnsi" w:hAnsiTheme="majorHAnsi"/>
        </w:rPr>
        <w:t xml:space="preserve">damental skills of the game before moving through the Prep School where they get to experience the excitement of fixtures and develop their skills and strategic understanding of the game further before moving into the Senior School.  </w:t>
      </w:r>
      <w:r w:rsidR="00B82CDE" w:rsidRPr="00551601">
        <w:rPr>
          <w:rFonts w:asciiTheme="majorHAnsi" w:hAnsiTheme="majorHAnsi"/>
        </w:rPr>
        <w:t>All</w:t>
      </w:r>
      <w:r w:rsidRPr="00551601">
        <w:rPr>
          <w:rFonts w:asciiTheme="majorHAnsi" w:hAnsiTheme="majorHAnsi"/>
        </w:rPr>
        <w:t xml:space="preserve"> our pupils and students receive specialist coaching which is both age and ability appropriate to ensure that every child/student benefits from their Rugby experience and develops a lifelong love of the game.  Old </w:t>
      </w:r>
      <w:proofErr w:type="spellStart"/>
      <w:r w:rsidRPr="00551601">
        <w:rPr>
          <w:rFonts w:asciiTheme="majorHAnsi" w:hAnsiTheme="majorHAnsi"/>
        </w:rPr>
        <w:t>Ratcliffian</w:t>
      </w:r>
      <w:proofErr w:type="spellEnd"/>
      <w:r w:rsidRPr="00551601">
        <w:rPr>
          <w:rFonts w:asciiTheme="majorHAnsi" w:hAnsiTheme="majorHAnsi"/>
        </w:rPr>
        <w:t xml:space="preserve"> Lewis Deacon went on to represent England after his time at Ratcliffe</w:t>
      </w:r>
      <w:r w:rsidR="00B82CDE" w:rsidRPr="00551601">
        <w:rPr>
          <w:rFonts w:asciiTheme="majorHAnsi" w:hAnsiTheme="majorHAnsi"/>
        </w:rPr>
        <w:t>,</w:t>
      </w:r>
      <w:r w:rsidRPr="00551601">
        <w:rPr>
          <w:rFonts w:asciiTheme="majorHAnsi" w:hAnsiTheme="majorHAnsi"/>
        </w:rPr>
        <w:t xml:space="preserve"> an achievement that inspires all that follow him through a Ratcliffe Rugby life.</w:t>
      </w:r>
    </w:p>
    <w:p w14:paraId="1C2B149B" w14:textId="77777777" w:rsidR="00A45CF5" w:rsidRPr="00551601" w:rsidRDefault="00A45CF5" w:rsidP="00A45CF5">
      <w:pPr>
        <w:pStyle w:val="Default"/>
        <w:rPr>
          <w:rFonts w:asciiTheme="majorHAnsi" w:hAnsiTheme="majorHAnsi"/>
        </w:rPr>
      </w:pPr>
    </w:p>
    <w:p w14:paraId="3BC22E13" w14:textId="77777777" w:rsidR="00A45CF5" w:rsidRPr="00551601" w:rsidRDefault="00A45CF5" w:rsidP="00A45CF5">
      <w:pPr>
        <w:pStyle w:val="Pa2"/>
        <w:spacing w:before="40"/>
        <w:rPr>
          <w:rStyle w:val="A2"/>
          <w:rFonts w:asciiTheme="majorHAnsi" w:hAnsiTheme="majorHAnsi"/>
          <w:color w:val="auto"/>
          <w:sz w:val="24"/>
          <w:szCs w:val="24"/>
        </w:rPr>
      </w:pPr>
      <w:r w:rsidRPr="00551601">
        <w:rPr>
          <w:rStyle w:val="A2"/>
          <w:rFonts w:asciiTheme="majorHAnsi" w:hAnsiTheme="majorHAnsi"/>
          <w:color w:val="auto"/>
          <w:sz w:val="24"/>
          <w:szCs w:val="24"/>
        </w:rPr>
        <w:t xml:space="preserve">WELCOME FROM IAPS </w:t>
      </w:r>
    </w:p>
    <w:p w14:paraId="236E7418" w14:textId="77777777" w:rsidR="00A45CF5" w:rsidRPr="00551601" w:rsidRDefault="00A45CF5" w:rsidP="00A45CF5">
      <w:pPr>
        <w:pStyle w:val="Default"/>
        <w:rPr>
          <w:rFonts w:asciiTheme="majorHAnsi" w:hAnsiTheme="majorHAnsi"/>
        </w:rPr>
      </w:pPr>
    </w:p>
    <w:p w14:paraId="5F688F23" w14:textId="77777777" w:rsidR="00A45CF5" w:rsidRPr="00551601" w:rsidRDefault="00A45CF5" w:rsidP="00A45CF5">
      <w:pPr>
        <w:pStyle w:val="Pa2"/>
        <w:spacing w:before="40"/>
        <w:rPr>
          <w:rFonts w:asciiTheme="majorHAnsi" w:hAnsiTheme="majorHAnsi" w:cs="GillSans Light"/>
        </w:rPr>
      </w:pPr>
      <w:r w:rsidRPr="00551601">
        <w:rPr>
          <w:rStyle w:val="A3"/>
          <w:rFonts w:asciiTheme="majorHAnsi" w:hAnsiTheme="majorHAnsi" w:cs="GillSans Light"/>
          <w:color w:val="auto"/>
          <w:sz w:val="24"/>
          <w:szCs w:val="24"/>
        </w:rPr>
        <w:t xml:space="preserve">IAPS passionately believes in the importance of sport as part of an all-round education for its pupils. First and foremost, sport is about participation and enjoyment. It should be seen as an important part, but only a part, of the personal development of each child. IAPS hosts a wide range of sporting events each year, which are hugely popular with pupils. </w:t>
      </w:r>
    </w:p>
    <w:p w14:paraId="709062F9" w14:textId="77777777" w:rsidR="00A45CF5" w:rsidRPr="00551601" w:rsidRDefault="00A45CF5" w:rsidP="00A45CF5">
      <w:pPr>
        <w:pStyle w:val="Pa2"/>
        <w:spacing w:before="40"/>
        <w:rPr>
          <w:rFonts w:asciiTheme="majorHAnsi" w:hAnsiTheme="majorHAnsi" w:cs="GillSans Light"/>
        </w:rPr>
      </w:pPr>
      <w:r w:rsidRPr="00551601">
        <w:rPr>
          <w:rStyle w:val="A3"/>
          <w:rFonts w:asciiTheme="majorHAnsi" w:hAnsiTheme="majorHAnsi" w:cs="GillSans Light"/>
          <w:color w:val="auto"/>
          <w:sz w:val="24"/>
          <w:szCs w:val="24"/>
        </w:rPr>
        <w:t xml:space="preserve">A full list of our events is available to see on our website here: </w:t>
      </w:r>
      <w:r w:rsidRPr="00551601">
        <w:rPr>
          <w:rStyle w:val="A3"/>
          <w:rFonts w:asciiTheme="majorHAnsi" w:hAnsiTheme="majorHAnsi" w:cs="Gill Sans"/>
          <w:b/>
          <w:bCs/>
          <w:color w:val="auto"/>
          <w:sz w:val="24"/>
          <w:szCs w:val="24"/>
        </w:rPr>
        <w:t>sport.iaps.uk</w:t>
      </w:r>
      <w:r w:rsidRPr="00551601">
        <w:rPr>
          <w:rStyle w:val="A3"/>
          <w:rFonts w:asciiTheme="majorHAnsi" w:hAnsiTheme="majorHAnsi" w:cs="GillSans Light"/>
          <w:color w:val="auto"/>
          <w:sz w:val="24"/>
          <w:szCs w:val="24"/>
        </w:rPr>
        <w:t xml:space="preserve">. </w:t>
      </w:r>
    </w:p>
    <w:p w14:paraId="6E31E051" w14:textId="3BD7A16B" w:rsidR="00A45CF5" w:rsidRPr="00551601" w:rsidRDefault="00A45CF5" w:rsidP="00A45CF5">
      <w:pPr>
        <w:spacing w:after="0" w:line="240" w:lineRule="auto"/>
        <w:contextualSpacing/>
        <w:rPr>
          <w:rStyle w:val="A3"/>
          <w:rFonts w:asciiTheme="majorHAnsi" w:hAnsiTheme="majorHAnsi" w:cs="GillSans Light"/>
          <w:color w:val="auto"/>
          <w:sz w:val="24"/>
          <w:szCs w:val="24"/>
        </w:rPr>
      </w:pPr>
      <w:r w:rsidRPr="00551601">
        <w:rPr>
          <w:rStyle w:val="A3"/>
          <w:rFonts w:asciiTheme="majorHAnsi" w:hAnsiTheme="majorHAnsi" w:cs="GillSans Light"/>
          <w:color w:val="auto"/>
          <w:sz w:val="24"/>
          <w:szCs w:val="24"/>
        </w:rPr>
        <w:t>Whether this is your first time at an IAPS event</w:t>
      </w:r>
      <w:r w:rsidR="00551601">
        <w:rPr>
          <w:rStyle w:val="A3"/>
          <w:rFonts w:asciiTheme="majorHAnsi" w:hAnsiTheme="majorHAnsi" w:cs="GillSans Light"/>
          <w:color w:val="auto"/>
          <w:sz w:val="24"/>
          <w:szCs w:val="24"/>
        </w:rPr>
        <w:t>,</w:t>
      </w:r>
      <w:r w:rsidRPr="00551601">
        <w:rPr>
          <w:rStyle w:val="A3"/>
          <w:rFonts w:asciiTheme="majorHAnsi" w:hAnsiTheme="majorHAnsi" w:cs="GillSans Light"/>
          <w:color w:val="auto"/>
          <w:sz w:val="24"/>
          <w:szCs w:val="24"/>
        </w:rPr>
        <w:t xml:space="preserve"> or you have been entering them for many years, we hope your school enjoys the competition. IAPS passionately believes in the importance of sport as part of an all-round education for children. First and foremost, sport is about participation and enjoyment – good luck!</w:t>
      </w:r>
    </w:p>
    <w:p w14:paraId="0A7778FE" w14:textId="77777777" w:rsidR="00A45CF5" w:rsidRPr="00551601" w:rsidRDefault="00A45CF5" w:rsidP="00A45CF5">
      <w:pPr>
        <w:spacing w:after="0" w:line="240" w:lineRule="auto"/>
        <w:contextualSpacing/>
        <w:rPr>
          <w:rFonts w:asciiTheme="majorHAnsi" w:hAnsiTheme="majorHAnsi" w:cs="Times New Roman"/>
          <w:noProof/>
          <w:sz w:val="24"/>
          <w:szCs w:val="24"/>
          <w:lang w:eastAsia="en-GB"/>
        </w:rPr>
      </w:pPr>
    </w:p>
    <w:p w14:paraId="24695B9A" w14:textId="77777777" w:rsidR="00A45CF5" w:rsidRPr="00551601" w:rsidRDefault="00A45CF5" w:rsidP="00A45CF5">
      <w:pPr>
        <w:pStyle w:val="Default"/>
        <w:spacing w:line="241" w:lineRule="atLeast"/>
        <w:rPr>
          <w:rFonts w:asciiTheme="majorHAnsi" w:hAnsiTheme="majorHAnsi" w:cstheme="minorBidi"/>
          <w:b/>
          <w:color w:val="auto"/>
          <w:u w:val="single"/>
        </w:rPr>
      </w:pPr>
      <w:r w:rsidRPr="00551601">
        <w:rPr>
          <w:rStyle w:val="A1"/>
          <w:rFonts w:asciiTheme="majorHAnsi" w:hAnsiTheme="majorHAnsi" w:cstheme="minorBidi"/>
          <w:b/>
          <w:color w:val="auto"/>
          <w:sz w:val="24"/>
          <w:szCs w:val="24"/>
          <w:u w:val="single"/>
        </w:rPr>
        <w:t xml:space="preserve">PHOTOGRAPHY </w:t>
      </w:r>
    </w:p>
    <w:p w14:paraId="78EBE6AD" w14:textId="77777777" w:rsidR="00A45CF5" w:rsidRPr="00551601" w:rsidRDefault="00A45CF5" w:rsidP="00A45CF5">
      <w:pPr>
        <w:pStyle w:val="Pa3"/>
        <w:spacing w:before="100"/>
        <w:rPr>
          <w:rStyle w:val="A3"/>
          <w:rFonts w:asciiTheme="majorHAnsi" w:hAnsiTheme="majorHAnsi" w:cstheme="minorBidi"/>
          <w:color w:val="auto"/>
          <w:sz w:val="24"/>
          <w:szCs w:val="24"/>
        </w:rPr>
      </w:pPr>
      <w:r w:rsidRPr="00551601">
        <w:rPr>
          <w:rStyle w:val="A3"/>
          <w:rFonts w:asciiTheme="majorHAnsi" w:hAnsiTheme="majorHAnsi" w:cstheme="minorBidi"/>
          <w:color w:val="auto"/>
          <w:sz w:val="24"/>
          <w:szCs w:val="24"/>
        </w:rPr>
        <w:t xml:space="preserve">There will be no professional photography at any IAPS events, however, parents and spectators can take their own pictures. There is no law against taking photos at public events for personal use, including pictures of other people’s children (Ask the Police, 2018). IAPS asks parents and spectators to be cautious when sharing any images on social media. The NSPCC have useful advice on sharing images. </w:t>
      </w:r>
    </w:p>
    <w:p w14:paraId="0CFD82D9" w14:textId="77777777" w:rsidR="00A45CF5" w:rsidRPr="00551601" w:rsidRDefault="00A45CF5" w:rsidP="00A45CF5">
      <w:pPr>
        <w:spacing w:after="0" w:line="240" w:lineRule="auto"/>
        <w:contextualSpacing/>
        <w:rPr>
          <w:rFonts w:asciiTheme="majorHAnsi" w:hAnsiTheme="majorHAnsi" w:cs="Times New Roman"/>
          <w:sz w:val="24"/>
          <w:szCs w:val="24"/>
        </w:rPr>
      </w:pPr>
    </w:p>
    <w:p w14:paraId="74916604"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p>
    <w:p w14:paraId="0903A796"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r w:rsidRPr="00551601">
        <w:rPr>
          <w:rFonts w:asciiTheme="majorHAnsi" w:hAnsiTheme="majorHAnsi" w:cs="GillSans Light"/>
          <w:b/>
          <w:sz w:val="24"/>
          <w:szCs w:val="24"/>
          <w:u w:val="single"/>
        </w:rPr>
        <w:t>IAPS U11 RUGBY FESTIVAL</w:t>
      </w:r>
    </w:p>
    <w:p w14:paraId="6C40C9FB"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p>
    <w:p w14:paraId="0C918DA2" w14:textId="20785CE6"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rPr>
      </w:pPr>
      <w:r w:rsidRPr="00551601">
        <w:rPr>
          <w:rFonts w:asciiTheme="majorHAnsi" w:hAnsiTheme="majorHAnsi" w:cs="GillSans Light"/>
          <w:b/>
          <w:sz w:val="24"/>
          <w:szCs w:val="24"/>
        </w:rPr>
        <w:t xml:space="preserve">It is essential that all spectators, staff and students recognise that this is a Festival not a Tournament and as such no official scores will be kept as per RFU guidelines for U11 competition/fixtures.  The focus of the day is that all the </w:t>
      </w:r>
      <w:r w:rsidR="00551601" w:rsidRPr="00551601">
        <w:rPr>
          <w:rFonts w:asciiTheme="majorHAnsi" w:hAnsiTheme="majorHAnsi" w:cs="GillSans Light"/>
          <w:b/>
          <w:sz w:val="24"/>
          <w:szCs w:val="24"/>
        </w:rPr>
        <w:t>player</w:t>
      </w:r>
      <w:r w:rsidRPr="00551601">
        <w:rPr>
          <w:rFonts w:asciiTheme="majorHAnsi" w:hAnsiTheme="majorHAnsi" w:cs="GillSans Light"/>
          <w:b/>
          <w:sz w:val="24"/>
          <w:szCs w:val="24"/>
        </w:rPr>
        <w:t xml:space="preserve">s enjoy their experience of the great game of Rugby in a safe, secure and supportive environment.   </w:t>
      </w:r>
    </w:p>
    <w:p w14:paraId="46F3459C"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p>
    <w:p w14:paraId="7DC24FA1"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p>
    <w:p w14:paraId="2275CB27"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p>
    <w:p w14:paraId="1BFF4DCB" w14:textId="77777777" w:rsidR="00A45CF5" w:rsidRDefault="00A45CF5" w:rsidP="00A45CF5">
      <w:pPr>
        <w:autoSpaceDE w:val="0"/>
        <w:autoSpaceDN w:val="0"/>
        <w:adjustRightInd w:val="0"/>
        <w:spacing w:after="0" w:line="241" w:lineRule="atLeast"/>
        <w:rPr>
          <w:rFonts w:asciiTheme="majorHAnsi" w:hAnsiTheme="majorHAnsi" w:cs="GillSans Light"/>
          <w:b/>
          <w:sz w:val="20"/>
          <w:szCs w:val="20"/>
          <w:u w:val="single"/>
        </w:rPr>
      </w:pPr>
    </w:p>
    <w:p w14:paraId="3D667F30" w14:textId="4987E8D9" w:rsidR="00A45CF5" w:rsidRDefault="00A45CF5">
      <w:pPr>
        <w:rPr>
          <w:rFonts w:ascii="Cambria" w:hAnsi="Cambria" w:cs="Times New Roman"/>
          <w:sz w:val="24"/>
          <w:szCs w:val="24"/>
        </w:rPr>
      </w:pPr>
      <w:r>
        <w:rPr>
          <w:rFonts w:ascii="Cambria" w:hAnsi="Cambria" w:cs="Times New Roman"/>
          <w:sz w:val="24"/>
          <w:szCs w:val="24"/>
        </w:rPr>
        <w:br w:type="page"/>
      </w:r>
    </w:p>
    <w:p w14:paraId="40EAB306" w14:textId="77777777" w:rsidR="00A45CF5" w:rsidRPr="00551601" w:rsidRDefault="00A45CF5" w:rsidP="00A45CF5">
      <w:pPr>
        <w:autoSpaceDE w:val="0"/>
        <w:autoSpaceDN w:val="0"/>
        <w:adjustRightInd w:val="0"/>
        <w:spacing w:after="0" w:line="241" w:lineRule="atLeast"/>
        <w:rPr>
          <w:rFonts w:asciiTheme="majorHAnsi" w:hAnsiTheme="majorHAnsi" w:cs="GillSans Light"/>
          <w:b/>
          <w:sz w:val="24"/>
          <w:szCs w:val="24"/>
          <w:u w:val="single"/>
        </w:rPr>
      </w:pPr>
      <w:r w:rsidRPr="00551601">
        <w:rPr>
          <w:rFonts w:asciiTheme="majorHAnsi" w:hAnsiTheme="majorHAnsi" w:cs="GillSans Light"/>
          <w:b/>
          <w:sz w:val="24"/>
          <w:szCs w:val="24"/>
          <w:u w:val="single"/>
        </w:rPr>
        <w:lastRenderedPageBreak/>
        <w:t>CODE OF CONDUCT FOR SPECTATORS</w:t>
      </w:r>
    </w:p>
    <w:p w14:paraId="06E2B5A4" w14:textId="77777777" w:rsidR="00A45CF5" w:rsidRPr="00551601" w:rsidRDefault="00A45CF5" w:rsidP="00A45CF5">
      <w:pPr>
        <w:autoSpaceDE w:val="0"/>
        <w:autoSpaceDN w:val="0"/>
        <w:adjustRightInd w:val="0"/>
        <w:spacing w:before="100" w:after="0" w:line="241" w:lineRule="atLeast"/>
        <w:rPr>
          <w:rFonts w:asciiTheme="majorHAnsi" w:hAnsiTheme="majorHAnsi" w:cs="GillSans Light"/>
          <w:sz w:val="24"/>
          <w:szCs w:val="24"/>
        </w:rPr>
      </w:pPr>
      <w:r w:rsidRPr="00551601">
        <w:rPr>
          <w:rFonts w:asciiTheme="majorHAnsi" w:hAnsiTheme="majorHAnsi" w:cs="GillSans Light"/>
          <w:sz w:val="24"/>
          <w:szCs w:val="24"/>
        </w:rPr>
        <w:t>Your school is a member of IAPS, the Independent Association of Prep Schools. IAPS is a school’s association with 670+ member schools, both in the UK and internationally. IAPS was founded in 1893 and for over one hundred year’s we have been committed to supporting Headteachers in their roles as leaders of the top Prep and Independent Junior Schools in the country. Membership of IAPS says a great deal about the quality of the school you send your child to for their education.</w:t>
      </w:r>
    </w:p>
    <w:p w14:paraId="425EFA7E" w14:textId="77777777" w:rsidR="00A45CF5" w:rsidRPr="00551601" w:rsidRDefault="00A45CF5" w:rsidP="00A45CF5">
      <w:pPr>
        <w:autoSpaceDE w:val="0"/>
        <w:autoSpaceDN w:val="0"/>
        <w:adjustRightInd w:val="0"/>
        <w:spacing w:before="100" w:after="0" w:line="241" w:lineRule="atLeast"/>
        <w:rPr>
          <w:rFonts w:asciiTheme="majorHAnsi" w:hAnsiTheme="majorHAnsi" w:cs="GillSans Light"/>
          <w:sz w:val="24"/>
          <w:szCs w:val="24"/>
        </w:rPr>
      </w:pPr>
      <w:r w:rsidRPr="00551601">
        <w:rPr>
          <w:rFonts w:asciiTheme="majorHAnsi" w:hAnsiTheme="majorHAnsi" w:cs="GillSans Light"/>
          <w:sz w:val="24"/>
          <w:szCs w:val="24"/>
        </w:rPr>
        <w:t>We provide services to our members offering support and guidance to Headteachers and professional training for staff. We also provide opportunities for children to take part in sport and art competitions. We are not a private company solely engaged in running sports competitions</w:t>
      </w:r>
    </w:p>
    <w:p w14:paraId="50BC8A2A" w14:textId="7042C1F1" w:rsidR="00A45CF5" w:rsidRPr="00551601" w:rsidRDefault="00A45CF5" w:rsidP="00A45CF5">
      <w:pPr>
        <w:autoSpaceDE w:val="0"/>
        <w:autoSpaceDN w:val="0"/>
        <w:adjustRightInd w:val="0"/>
        <w:spacing w:before="100" w:after="0" w:line="241" w:lineRule="atLeast"/>
        <w:rPr>
          <w:rFonts w:asciiTheme="majorHAnsi" w:hAnsiTheme="majorHAnsi" w:cs="GillSans Light"/>
          <w:sz w:val="24"/>
          <w:szCs w:val="24"/>
        </w:rPr>
      </w:pPr>
      <w:r w:rsidRPr="00551601">
        <w:rPr>
          <w:rFonts w:asciiTheme="majorHAnsi" w:hAnsiTheme="majorHAnsi" w:cs="GillSans Light"/>
          <w:sz w:val="24"/>
          <w:szCs w:val="24"/>
        </w:rPr>
        <w:t xml:space="preserve">The annual sports programme offers a range of team and individual events for children who attend IAPS schools. The children </w:t>
      </w:r>
      <w:proofErr w:type="gramStart"/>
      <w:r w:rsidRPr="00551601">
        <w:rPr>
          <w:rFonts w:asciiTheme="majorHAnsi" w:hAnsiTheme="majorHAnsi" w:cs="GillSans Light"/>
          <w:sz w:val="24"/>
          <w:szCs w:val="24"/>
        </w:rPr>
        <w:t>are able to</w:t>
      </w:r>
      <w:proofErr w:type="gramEnd"/>
      <w:r w:rsidRPr="00551601">
        <w:rPr>
          <w:rFonts w:asciiTheme="majorHAnsi" w:hAnsiTheme="majorHAnsi" w:cs="GillSans Light"/>
          <w:sz w:val="24"/>
          <w:szCs w:val="24"/>
        </w:rPr>
        <w:t xml:space="preserve"> compete in a fun, safe and competitive environment. All organisers and qualified officials are passionate volunteers, who help us to deliver the events in line with National Governing Body rules and regulations.</w:t>
      </w:r>
    </w:p>
    <w:p w14:paraId="6C0D57A7" w14:textId="77777777" w:rsidR="00A45CF5" w:rsidRPr="00551601" w:rsidRDefault="00A45CF5" w:rsidP="00A45CF5">
      <w:pPr>
        <w:autoSpaceDE w:val="0"/>
        <w:autoSpaceDN w:val="0"/>
        <w:adjustRightInd w:val="0"/>
        <w:spacing w:before="100" w:after="0" w:line="241" w:lineRule="atLeast"/>
        <w:rPr>
          <w:rFonts w:asciiTheme="majorHAnsi" w:hAnsiTheme="majorHAnsi" w:cs="GillSans Light"/>
          <w:sz w:val="24"/>
          <w:szCs w:val="24"/>
        </w:rPr>
      </w:pPr>
      <w:r w:rsidRPr="00551601">
        <w:rPr>
          <w:rFonts w:asciiTheme="majorHAnsi" w:hAnsiTheme="majorHAnsi" w:cs="GillSans Light"/>
          <w:sz w:val="24"/>
          <w:szCs w:val="24"/>
        </w:rPr>
        <w:t xml:space="preserve">Where permitted, we are delighted to welcome spectators to attend IAPS events to support the children. Our agreed code of conduct highlights IAPS’s expectations of spectators, to ensure that all events are enjoyable and fair for the children involved, and we hope you would support us by reading and applying the following </w:t>
      </w:r>
      <w:proofErr w:type="gramStart"/>
      <w:r w:rsidRPr="00551601">
        <w:rPr>
          <w:rFonts w:asciiTheme="majorHAnsi" w:hAnsiTheme="majorHAnsi" w:cs="GillSans Light"/>
          <w:sz w:val="24"/>
          <w:szCs w:val="24"/>
        </w:rPr>
        <w:t>code;</w:t>
      </w:r>
      <w:proofErr w:type="gramEnd"/>
    </w:p>
    <w:p w14:paraId="56E89F2C" w14:textId="77777777" w:rsidR="00A45CF5" w:rsidRPr="00551601" w:rsidRDefault="00A45CF5" w:rsidP="00A45CF5">
      <w:pPr>
        <w:autoSpaceDE w:val="0"/>
        <w:autoSpaceDN w:val="0"/>
        <w:adjustRightInd w:val="0"/>
        <w:spacing w:before="100" w:after="0" w:line="241" w:lineRule="atLeast"/>
        <w:ind w:left="280"/>
        <w:rPr>
          <w:rFonts w:asciiTheme="majorHAnsi" w:hAnsiTheme="majorHAnsi" w:cs="GillSans Light"/>
          <w:sz w:val="24"/>
          <w:szCs w:val="24"/>
        </w:rPr>
      </w:pPr>
      <w:r w:rsidRPr="00551601">
        <w:rPr>
          <w:rFonts w:asciiTheme="majorHAnsi" w:hAnsiTheme="majorHAnsi" w:cs="GillSans Light"/>
          <w:sz w:val="24"/>
          <w:szCs w:val="24"/>
        </w:rPr>
        <w:t>1. Be a positive role model and lead by example; children are involved in sport for their enjoyment and without undue spectator pressure.</w:t>
      </w:r>
    </w:p>
    <w:p w14:paraId="352F3E6A" w14:textId="77777777" w:rsidR="00A45CF5" w:rsidRPr="00551601" w:rsidRDefault="00A45CF5" w:rsidP="00A45CF5">
      <w:pPr>
        <w:autoSpaceDE w:val="0"/>
        <w:autoSpaceDN w:val="0"/>
        <w:adjustRightInd w:val="0"/>
        <w:spacing w:before="40" w:after="0" w:line="241" w:lineRule="atLeast"/>
        <w:ind w:left="280"/>
        <w:rPr>
          <w:rFonts w:asciiTheme="majorHAnsi" w:hAnsiTheme="majorHAnsi" w:cs="GillSans Light"/>
          <w:sz w:val="24"/>
          <w:szCs w:val="24"/>
        </w:rPr>
      </w:pPr>
      <w:r w:rsidRPr="00551601">
        <w:rPr>
          <w:rFonts w:asciiTheme="majorHAnsi" w:hAnsiTheme="majorHAnsi" w:cs="GillSans Light"/>
          <w:sz w:val="24"/>
          <w:szCs w:val="24"/>
        </w:rPr>
        <w:t>2. Encourage children to play by the rules.</w:t>
      </w:r>
    </w:p>
    <w:p w14:paraId="707A43C5" w14:textId="77777777" w:rsidR="00A45CF5" w:rsidRPr="00551601" w:rsidRDefault="00A45CF5" w:rsidP="00A45CF5">
      <w:pPr>
        <w:autoSpaceDE w:val="0"/>
        <w:autoSpaceDN w:val="0"/>
        <w:adjustRightInd w:val="0"/>
        <w:spacing w:before="40" w:after="0" w:line="241" w:lineRule="atLeast"/>
        <w:ind w:left="280"/>
        <w:rPr>
          <w:rFonts w:asciiTheme="majorHAnsi" w:hAnsiTheme="majorHAnsi" w:cs="GillSans Light"/>
          <w:sz w:val="24"/>
          <w:szCs w:val="24"/>
        </w:rPr>
      </w:pPr>
    </w:p>
    <w:p w14:paraId="1D86BF8D" w14:textId="77777777" w:rsidR="00A45CF5" w:rsidRPr="00551601" w:rsidRDefault="00A45CF5" w:rsidP="00A45CF5">
      <w:pPr>
        <w:autoSpaceDE w:val="0"/>
        <w:autoSpaceDN w:val="0"/>
        <w:adjustRightInd w:val="0"/>
        <w:spacing w:before="40" w:after="0" w:line="241" w:lineRule="atLeast"/>
        <w:ind w:left="280"/>
        <w:rPr>
          <w:rFonts w:asciiTheme="majorHAnsi" w:hAnsiTheme="majorHAnsi" w:cs="GillSans Light"/>
          <w:sz w:val="24"/>
          <w:szCs w:val="24"/>
        </w:rPr>
      </w:pPr>
      <w:r w:rsidRPr="00551601">
        <w:rPr>
          <w:rFonts w:asciiTheme="majorHAnsi" w:hAnsiTheme="majorHAnsi" w:cs="GillSans Light"/>
          <w:sz w:val="24"/>
          <w:szCs w:val="24"/>
        </w:rPr>
        <w:t xml:space="preserve">3. Respect the officials and their decisions </w:t>
      </w:r>
      <w:proofErr w:type="gramStart"/>
      <w:r w:rsidRPr="00551601">
        <w:rPr>
          <w:rFonts w:asciiTheme="majorHAnsi" w:hAnsiTheme="majorHAnsi" w:cs="GillSans Light"/>
          <w:sz w:val="24"/>
          <w:szCs w:val="24"/>
        </w:rPr>
        <w:t>at all times</w:t>
      </w:r>
      <w:proofErr w:type="gramEnd"/>
      <w:r w:rsidRPr="00551601">
        <w:rPr>
          <w:rFonts w:asciiTheme="majorHAnsi" w:hAnsiTheme="majorHAnsi" w:cs="GillSans Light"/>
          <w:sz w:val="24"/>
          <w:szCs w:val="24"/>
        </w:rPr>
        <w:t>. Video evidence from spectators will not be accepted in any cases to dispute decisions.</w:t>
      </w:r>
    </w:p>
    <w:p w14:paraId="556F35C0" w14:textId="77777777" w:rsidR="00A45CF5" w:rsidRPr="00551601" w:rsidRDefault="00A45CF5" w:rsidP="00A45CF5">
      <w:pPr>
        <w:autoSpaceDE w:val="0"/>
        <w:autoSpaceDN w:val="0"/>
        <w:adjustRightInd w:val="0"/>
        <w:spacing w:before="40" w:after="0" w:line="241" w:lineRule="atLeast"/>
        <w:ind w:left="280"/>
        <w:rPr>
          <w:rFonts w:asciiTheme="majorHAnsi" w:hAnsiTheme="majorHAnsi" w:cs="GillSans Light"/>
          <w:sz w:val="24"/>
          <w:szCs w:val="24"/>
        </w:rPr>
      </w:pPr>
    </w:p>
    <w:p w14:paraId="266DE310" w14:textId="77777777" w:rsidR="00A45CF5" w:rsidRPr="00551601" w:rsidRDefault="00A45CF5" w:rsidP="00A45CF5">
      <w:pPr>
        <w:spacing w:after="0" w:line="240" w:lineRule="auto"/>
        <w:ind w:left="280"/>
        <w:contextualSpacing/>
        <w:rPr>
          <w:rFonts w:asciiTheme="majorHAnsi" w:hAnsiTheme="majorHAnsi" w:cs="GillSans Light"/>
          <w:sz w:val="24"/>
          <w:szCs w:val="24"/>
        </w:rPr>
      </w:pPr>
      <w:r w:rsidRPr="00551601">
        <w:rPr>
          <w:rFonts w:asciiTheme="majorHAnsi" w:hAnsiTheme="majorHAnsi" w:cs="GillSans Light"/>
          <w:sz w:val="24"/>
          <w:szCs w:val="24"/>
        </w:rPr>
        <w:t>4. Respect the coaches and their decisions. They give their time, energy and experience to coach your children.</w:t>
      </w:r>
    </w:p>
    <w:p w14:paraId="60ACAE42"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5BA604D3"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5. Refrain from verbal or indeed physical abuse towards players. Officials and fellow spectators.</w:t>
      </w:r>
    </w:p>
    <w:p w14:paraId="0B13ED3F"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16812E28"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6. Be friendly and respectful to the opposition.</w:t>
      </w:r>
    </w:p>
    <w:p w14:paraId="74D464B5"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13286C18" w14:textId="77777777" w:rsidR="00A45CF5" w:rsidRPr="00551601" w:rsidRDefault="00A45CF5" w:rsidP="00A45CF5">
      <w:pPr>
        <w:spacing w:after="0" w:line="240" w:lineRule="auto"/>
        <w:ind w:left="280"/>
        <w:contextualSpacing/>
        <w:rPr>
          <w:rFonts w:asciiTheme="majorHAnsi" w:hAnsiTheme="majorHAnsi" w:cs="GillSans Light"/>
          <w:sz w:val="24"/>
          <w:szCs w:val="24"/>
        </w:rPr>
      </w:pPr>
      <w:r w:rsidRPr="00551601">
        <w:rPr>
          <w:rFonts w:asciiTheme="majorHAnsi" w:hAnsiTheme="majorHAnsi" w:cs="GillSans Light"/>
          <w:sz w:val="24"/>
          <w:szCs w:val="24"/>
        </w:rPr>
        <w:t>7. Teach children that effort and teamwork are as important as victory so that the result of each game is accepted without undue disappointment.</w:t>
      </w:r>
    </w:p>
    <w:p w14:paraId="10C77D68" w14:textId="77777777" w:rsidR="00A45CF5" w:rsidRPr="00551601" w:rsidRDefault="00A45CF5" w:rsidP="00A45CF5">
      <w:pPr>
        <w:spacing w:after="0" w:line="240" w:lineRule="auto"/>
        <w:ind w:left="280"/>
        <w:contextualSpacing/>
        <w:rPr>
          <w:rFonts w:asciiTheme="majorHAnsi" w:hAnsiTheme="majorHAnsi" w:cs="GillSans Light"/>
          <w:sz w:val="24"/>
          <w:szCs w:val="24"/>
        </w:rPr>
      </w:pPr>
    </w:p>
    <w:p w14:paraId="5022CA75"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8. Turn defeat into victory by helping children work towards skill improvement and a positive sporting attitude.</w:t>
      </w:r>
    </w:p>
    <w:p w14:paraId="61BDD5E0"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4AC2D761"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 xml:space="preserve">9. Be aware that IAPS events have comprehensive safeguarding policies and procedures available on our website: </w:t>
      </w:r>
      <w:hyperlink r:id="rId5" w:history="1">
        <w:r w:rsidRPr="00551601">
          <w:rPr>
            <w:rStyle w:val="Hyperlink"/>
            <w:rFonts w:asciiTheme="majorHAnsi" w:hAnsiTheme="majorHAnsi" w:cs="GillSans Light"/>
            <w:sz w:val="24"/>
            <w:szCs w:val="24"/>
          </w:rPr>
          <w:t>http://sport.iaps.uk/safeguarding</w:t>
        </w:r>
      </w:hyperlink>
    </w:p>
    <w:p w14:paraId="2FCD7862"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789020C3"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10. Relax and enjoy the event.</w:t>
      </w:r>
    </w:p>
    <w:p w14:paraId="4C45DEE3"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p>
    <w:p w14:paraId="2F8482A8" w14:textId="77777777" w:rsidR="00A45CF5" w:rsidRPr="00551601" w:rsidRDefault="00A45CF5" w:rsidP="00A45CF5">
      <w:pPr>
        <w:spacing w:after="0" w:line="240" w:lineRule="auto"/>
        <w:ind w:firstLine="280"/>
        <w:contextualSpacing/>
        <w:rPr>
          <w:rFonts w:asciiTheme="majorHAnsi" w:hAnsiTheme="majorHAnsi" w:cs="GillSans Light"/>
          <w:sz w:val="24"/>
          <w:szCs w:val="24"/>
        </w:rPr>
      </w:pPr>
      <w:r w:rsidRPr="00551601">
        <w:rPr>
          <w:rFonts w:asciiTheme="majorHAnsi" w:hAnsiTheme="majorHAnsi" w:cs="GillSans Light"/>
          <w:sz w:val="24"/>
          <w:szCs w:val="24"/>
        </w:rPr>
        <w:t>IAPS wants all the competitions it runs to pass without any negative incidents.  Excitement and emotion can run high at these events not least amongst the supporters.  Despite this unpleasant and inappropriate behaviour is rarely in evidence at our events but you should be aware that IAPS retains the right to ask you to leave the event if you fail to comply with the code of conduct.</w:t>
      </w:r>
    </w:p>
    <w:p w14:paraId="7DFC96B5" w14:textId="099538DB" w:rsidR="00A45CF5" w:rsidRPr="00551601" w:rsidRDefault="00A45CF5">
      <w:pPr>
        <w:rPr>
          <w:rFonts w:ascii="Cambria" w:hAnsi="Cambria" w:cs="Times New Roman"/>
          <w:sz w:val="24"/>
          <w:szCs w:val="24"/>
        </w:rPr>
      </w:pPr>
      <w:r w:rsidRPr="00551601">
        <w:rPr>
          <w:rFonts w:ascii="Cambria" w:hAnsi="Cambria" w:cs="Times New Roman"/>
          <w:sz w:val="24"/>
          <w:szCs w:val="24"/>
        </w:rPr>
        <w:br w:type="page"/>
      </w:r>
    </w:p>
    <w:p w14:paraId="28640E0D" w14:textId="77777777" w:rsidR="0041189D" w:rsidRPr="006C22DF" w:rsidRDefault="0041189D" w:rsidP="0041189D">
      <w:pPr>
        <w:spacing w:after="0" w:line="240" w:lineRule="auto"/>
        <w:contextualSpacing/>
        <w:rPr>
          <w:rFonts w:ascii="Cambria" w:hAnsi="Cambria" w:cs="Times New Roman"/>
          <w:b/>
          <w:bCs/>
          <w:sz w:val="24"/>
          <w:szCs w:val="24"/>
          <w:u w:val="single"/>
        </w:rPr>
      </w:pPr>
      <w:r w:rsidRPr="00DB28DE">
        <w:rPr>
          <w:rFonts w:ascii="Cambria" w:hAnsi="Cambria" w:cs="Times New Roman"/>
          <w:b/>
          <w:bCs/>
          <w:sz w:val="24"/>
          <w:szCs w:val="24"/>
          <w:u w:val="single"/>
        </w:rPr>
        <w:lastRenderedPageBreak/>
        <w:t>IAPS U11 RUGBY FESTIVAL PROGRAMME OF MATCHES</w:t>
      </w:r>
    </w:p>
    <w:tbl>
      <w:tblPr>
        <w:tblStyle w:val="TableGrid"/>
        <w:tblW w:w="0" w:type="auto"/>
        <w:tblLook w:val="04A0" w:firstRow="1" w:lastRow="0" w:firstColumn="1" w:lastColumn="0" w:noHBand="0" w:noVBand="1"/>
      </w:tblPr>
      <w:tblGrid>
        <w:gridCol w:w="3284"/>
        <w:gridCol w:w="3285"/>
        <w:gridCol w:w="3285"/>
      </w:tblGrid>
      <w:tr w:rsidR="0041189D" w14:paraId="4A0D017B" w14:textId="77777777" w:rsidTr="00FB7A85">
        <w:tc>
          <w:tcPr>
            <w:tcW w:w="3284" w:type="dxa"/>
          </w:tcPr>
          <w:p w14:paraId="217BD42D" w14:textId="77777777" w:rsidR="0041189D" w:rsidRPr="00DB28DE" w:rsidRDefault="0041189D" w:rsidP="00FB7A85">
            <w:pPr>
              <w:contextualSpacing/>
              <w:rPr>
                <w:rFonts w:ascii="Cambria" w:hAnsi="Cambria" w:cs="Times New Roman"/>
                <w:b/>
                <w:bCs/>
                <w:sz w:val="24"/>
                <w:szCs w:val="24"/>
              </w:rPr>
            </w:pPr>
            <w:r w:rsidRPr="00DB28DE">
              <w:rPr>
                <w:rFonts w:ascii="Cambria" w:hAnsi="Cambria" w:cs="Times New Roman"/>
                <w:b/>
                <w:bCs/>
                <w:sz w:val="24"/>
                <w:szCs w:val="24"/>
              </w:rPr>
              <w:t>PITCH 1</w:t>
            </w:r>
            <w:r>
              <w:rPr>
                <w:rFonts w:ascii="Cambria" w:hAnsi="Cambria" w:cs="Times New Roman"/>
                <w:b/>
                <w:bCs/>
                <w:sz w:val="24"/>
                <w:szCs w:val="24"/>
              </w:rPr>
              <w:t xml:space="preserve"> (YELLOW)</w:t>
            </w:r>
          </w:p>
        </w:tc>
        <w:tc>
          <w:tcPr>
            <w:tcW w:w="3285" w:type="dxa"/>
          </w:tcPr>
          <w:p w14:paraId="268798D1" w14:textId="77777777" w:rsidR="0041189D" w:rsidRPr="00DB28DE" w:rsidRDefault="0041189D" w:rsidP="00FB7A85">
            <w:pPr>
              <w:contextualSpacing/>
              <w:rPr>
                <w:rFonts w:ascii="Cambria" w:hAnsi="Cambria" w:cs="Times New Roman"/>
                <w:b/>
                <w:bCs/>
                <w:sz w:val="24"/>
                <w:szCs w:val="24"/>
              </w:rPr>
            </w:pPr>
            <w:r w:rsidRPr="00DB28DE">
              <w:rPr>
                <w:rFonts w:ascii="Cambria" w:hAnsi="Cambria" w:cs="Times New Roman"/>
                <w:b/>
                <w:bCs/>
                <w:sz w:val="24"/>
                <w:szCs w:val="24"/>
              </w:rPr>
              <w:t>TIME (7 MINUTE MATCHES)</w:t>
            </w:r>
          </w:p>
        </w:tc>
        <w:tc>
          <w:tcPr>
            <w:tcW w:w="3285" w:type="dxa"/>
          </w:tcPr>
          <w:p w14:paraId="3AFE54EE" w14:textId="77777777" w:rsidR="0041189D" w:rsidRPr="00DB28DE" w:rsidRDefault="0041189D" w:rsidP="00FB7A85">
            <w:pPr>
              <w:contextualSpacing/>
              <w:rPr>
                <w:rFonts w:ascii="Cambria" w:hAnsi="Cambria" w:cs="Times New Roman"/>
                <w:b/>
                <w:bCs/>
                <w:sz w:val="24"/>
                <w:szCs w:val="24"/>
              </w:rPr>
            </w:pPr>
            <w:r w:rsidRPr="00DB28DE">
              <w:rPr>
                <w:rFonts w:ascii="Cambria" w:hAnsi="Cambria" w:cs="Times New Roman"/>
                <w:b/>
                <w:bCs/>
                <w:sz w:val="24"/>
                <w:szCs w:val="24"/>
              </w:rPr>
              <w:t>PITCH 2</w:t>
            </w:r>
            <w:r>
              <w:rPr>
                <w:rFonts w:ascii="Cambria" w:hAnsi="Cambria" w:cs="Times New Roman"/>
                <w:b/>
                <w:bCs/>
                <w:sz w:val="24"/>
                <w:szCs w:val="24"/>
              </w:rPr>
              <w:t xml:space="preserve"> (BLUE)</w:t>
            </w:r>
          </w:p>
        </w:tc>
      </w:tr>
      <w:tr w:rsidR="0041189D" w14:paraId="604841B9" w14:textId="77777777" w:rsidTr="00FB7A85">
        <w:tc>
          <w:tcPr>
            <w:tcW w:w="3284" w:type="dxa"/>
            <w:shd w:val="clear" w:color="auto" w:fill="FFFF00"/>
          </w:tcPr>
          <w:p w14:paraId="6FFEAF69"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Ratcliffe College v Fairfield</w:t>
            </w:r>
          </w:p>
        </w:tc>
        <w:tc>
          <w:tcPr>
            <w:tcW w:w="3285" w:type="dxa"/>
          </w:tcPr>
          <w:p w14:paraId="189C4649"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1000</w:t>
            </w:r>
          </w:p>
        </w:tc>
        <w:tc>
          <w:tcPr>
            <w:tcW w:w="3285" w:type="dxa"/>
            <w:shd w:val="clear" w:color="auto" w:fill="00B0F0"/>
          </w:tcPr>
          <w:p w14:paraId="3E410ACD"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The Elms v Leicester Grammar Junior School</w:t>
            </w:r>
          </w:p>
        </w:tc>
      </w:tr>
      <w:tr w:rsidR="0041189D" w14:paraId="1CC9CB23" w14:textId="77777777" w:rsidTr="00FB7A85">
        <w:tc>
          <w:tcPr>
            <w:tcW w:w="3284" w:type="dxa"/>
            <w:shd w:val="clear" w:color="auto" w:fill="FFFF00"/>
          </w:tcPr>
          <w:p w14:paraId="4F0E3B96"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Bluecoat v Nottingham High Junior School</w:t>
            </w:r>
          </w:p>
        </w:tc>
        <w:tc>
          <w:tcPr>
            <w:tcW w:w="3285" w:type="dxa"/>
          </w:tcPr>
          <w:p w14:paraId="7010BA1D"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1010</w:t>
            </w:r>
          </w:p>
        </w:tc>
        <w:tc>
          <w:tcPr>
            <w:tcW w:w="3285" w:type="dxa"/>
            <w:shd w:val="clear" w:color="auto" w:fill="00B0F0"/>
          </w:tcPr>
          <w:p w14:paraId="4CC0D575"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Kings </w:t>
            </w:r>
            <w:proofErr w:type="spellStart"/>
            <w:r>
              <w:rPr>
                <w:rFonts w:ascii="Cambria" w:hAnsi="Cambria" w:cs="Times New Roman"/>
                <w:sz w:val="24"/>
                <w:szCs w:val="24"/>
              </w:rPr>
              <w:t>Hawford</w:t>
            </w:r>
            <w:proofErr w:type="spellEnd"/>
            <w:r>
              <w:rPr>
                <w:rFonts w:ascii="Cambria" w:hAnsi="Cambria" w:cs="Times New Roman"/>
                <w:sz w:val="24"/>
                <w:szCs w:val="24"/>
              </w:rPr>
              <w:t xml:space="preserve"> v Kings St Albans</w:t>
            </w:r>
          </w:p>
        </w:tc>
      </w:tr>
      <w:tr w:rsidR="0041189D" w14:paraId="36F59BD2" w14:textId="77777777" w:rsidTr="00FB7A85">
        <w:tc>
          <w:tcPr>
            <w:tcW w:w="3284" w:type="dxa"/>
            <w:shd w:val="clear" w:color="auto" w:fill="FFFF00"/>
          </w:tcPr>
          <w:p w14:paraId="0482CB32"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Swanbourne House</w:t>
            </w:r>
          </w:p>
        </w:tc>
        <w:tc>
          <w:tcPr>
            <w:tcW w:w="3285" w:type="dxa"/>
          </w:tcPr>
          <w:p w14:paraId="28B9E999"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1020</w:t>
            </w:r>
          </w:p>
        </w:tc>
        <w:tc>
          <w:tcPr>
            <w:tcW w:w="3285" w:type="dxa"/>
            <w:shd w:val="clear" w:color="auto" w:fill="00B0F0"/>
          </w:tcPr>
          <w:p w14:paraId="7F43616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Fairfield v The Elms</w:t>
            </w:r>
          </w:p>
          <w:p w14:paraId="56FCAFEB" w14:textId="77777777" w:rsidR="0041189D" w:rsidRDefault="0041189D" w:rsidP="00FB7A85">
            <w:pPr>
              <w:contextualSpacing/>
              <w:rPr>
                <w:rFonts w:ascii="Cambria" w:hAnsi="Cambria" w:cs="Times New Roman"/>
                <w:sz w:val="24"/>
                <w:szCs w:val="24"/>
              </w:rPr>
            </w:pPr>
          </w:p>
        </w:tc>
      </w:tr>
      <w:tr w:rsidR="0041189D" w14:paraId="49535D7A" w14:textId="77777777" w:rsidTr="00FB7A85">
        <w:tc>
          <w:tcPr>
            <w:tcW w:w="3284" w:type="dxa"/>
            <w:shd w:val="clear" w:color="auto" w:fill="FFFF00"/>
          </w:tcPr>
          <w:p w14:paraId="07678BC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Ratcliffe College v Leicester Grammar Junior School</w:t>
            </w:r>
          </w:p>
        </w:tc>
        <w:tc>
          <w:tcPr>
            <w:tcW w:w="3285" w:type="dxa"/>
          </w:tcPr>
          <w:p w14:paraId="2A6A0585"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1030</w:t>
            </w:r>
          </w:p>
        </w:tc>
        <w:tc>
          <w:tcPr>
            <w:tcW w:w="3285" w:type="dxa"/>
            <w:shd w:val="clear" w:color="auto" w:fill="00B0F0"/>
          </w:tcPr>
          <w:p w14:paraId="406289F2"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Bluecoat v Kings </w:t>
            </w:r>
            <w:proofErr w:type="spellStart"/>
            <w:r>
              <w:rPr>
                <w:rFonts w:ascii="Cambria" w:hAnsi="Cambria" w:cs="Times New Roman"/>
                <w:sz w:val="24"/>
                <w:szCs w:val="24"/>
              </w:rPr>
              <w:t>Hawford</w:t>
            </w:r>
            <w:proofErr w:type="spellEnd"/>
          </w:p>
          <w:p w14:paraId="1F52DF75" w14:textId="77777777" w:rsidR="0041189D" w:rsidRDefault="0041189D" w:rsidP="00FB7A85">
            <w:pPr>
              <w:contextualSpacing/>
              <w:rPr>
                <w:rFonts w:ascii="Cambria" w:hAnsi="Cambria" w:cs="Times New Roman"/>
                <w:sz w:val="24"/>
                <w:szCs w:val="24"/>
              </w:rPr>
            </w:pPr>
          </w:p>
        </w:tc>
      </w:tr>
      <w:tr w:rsidR="0041189D" w14:paraId="6A381DCB" w14:textId="77777777" w:rsidTr="00FB7A85">
        <w:tc>
          <w:tcPr>
            <w:tcW w:w="3284" w:type="dxa"/>
            <w:shd w:val="clear" w:color="auto" w:fill="FFFF00"/>
          </w:tcPr>
          <w:p w14:paraId="1E35E039"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Nottingham High Junior School v </w:t>
            </w:r>
            <w:proofErr w:type="spellStart"/>
            <w:r>
              <w:rPr>
                <w:rFonts w:ascii="Cambria" w:hAnsi="Cambria" w:cs="Times New Roman"/>
                <w:sz w:val="24"/>
                <w:szCs w:val="24"/>
              </w:rPr>
              <w:t>Bablake</w:t>
            </w:r>
            <w:proofErr w:type="spellEnd"/>
            <w:r>
              <w:rPr>
                <w:rFonts w:ascii="Cambria" w:hAnsi="Cambria" w:cs="Times New Roman"/>
                <w:sz w:val="24"/>
                <w:szCs w:val="24"/>
              </w:rPr>
              <w:t xml:space="preserve"> Junior</w:t>
            </w:r>
          </w:p>
        </w:tc>
        <w:tc>
          <w:tcPr>
            <w:tcW w:w="3285" w:type="dxa"/>
          </w:tcPr>
          <w:p w14:paraId="13E7A873"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1040</w:t>
            </w:r>
          </w:p>
        </w:tc>
        <w:tc>
          <w:tcPr>
            <w:tcW w:w="3285" w:type="dxa"/>
            <w:shd w:val="clear" w:color="auto" w:fill="00B0F0"/>
          </w:tcPr>
          <w:p w14:paraId="3936110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Kings St Albans v Swanbourne House</w:t>
            </w:r>
          </w:p>
        </w:tc>
      </w:tr>
      <w:tr w:rsidR="0041189D" w14:paraId="3FA432BA" w14:textId="77777777" w:rsidTr="00FB7A85">
        <w:tc>
          <w:tcPr>
            <w:tcW w:w="3284" w:type="dxa"/>
            <w:shd w:val="clear" w:color="auto" w:fill="FFFF00"/>
          </w:tcPr>
          <w:p w14:paraId="05DBF64D"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The Elms v Bluecoat</w:t>
            </w:r>
          </w:p>
          <w:p w14:paraId="62849D9F" w14:textId="77777777" w:rsidR="0041189D" w:rsidRDefault="0041189D" w:rsidP="00FB7A85">
            <w:pPr>
              <w:contextualSpacing/>
              <w:rPr>
                <w:rFonts w:ascii="Cambria" w:hAnsi="Cambria" w:cs="Times New Roman"/>
                <w:sz w:val="24"/>
                <w:szCs w:val="24"/>
              </w:rPr>
            </w:pPr>
          </w:p>
        </w:tc>
        <w:tc>
          <w:tcPr>
            <w:tcW w:w="3285" w:type="dxa"/>
          </w:tcPr>
          <w:p w14:paraId="149FB8B4"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1050</w:t>
            </w:r>
          </w:p>
        </w:tc>
        <w:tc>
          <w:tcPr>
            <w:tcW w:w="3285" w:type="dxa"/>
            <w:shd w:val="clear" w:color="auto" w:fill="00B0F0"/>
          </w:tcPr>
          <w:p w14:paraId="4E7D7FFF"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Fairfield v Leicester Grammar Junior School</w:t>
            </w:r>
          </w:p>
        </w:tc>
      </w:tr>
      <w:tr w:rsidR="0041189D" w14:paraId="0010019E" w14:textId="77777777" w:rsidTr="00FB7A85">
        <w:tc>
          <w:tcPr>
            <w:tcW w:w="3284" w:type="dxa"/>
            <w:shd w:val="clear" w:color="auto" w:fill="FFFF00"/>
          </w:tcPr>
          <w:p w14:paraId="193AE24A"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Ratcliffe College v Kings </w:t>
            </w:r>
            <w:proofErr w:type="spellStart"/>
            <w:r>
              <w:rPr>
                <w:rFonts w:ascii="Cambria" w:hAnsi="Cambria" w:cs="Times New Roman"/>
                <w:sz w:val="24"/>
                <w:szCs w:val="24"/>
              </w:rPr>
              <w:t>Hawford</w:t>
            </w:r>
            <w:proofErr w:type="spellEnd"/>
          </w:p>
        </w:tc>
        <w:tc>
          <w:tcPr>
            <w:tcW w:w="3285" w:type="dxa"/>
          </w:tcPr>
          <w:p w14:paraId="0307E6C3"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1100</w:t>
            </w:r>
          </w:p>
        </w:tc>
        <w:tc>
          <w:tcPr>
            <w:tcW w:w="3285" w:type="dxa"/>
            <w:shd w:val="clear" w:color="auto" w:fill="00B0F0"/>
          </w:tcPr>
          <w:p w14:paraId="612C6AF4"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Nottingham High Junior School v Swanbourne House</w:t>
            </w:r>
          </w:p>
        </w:tc>
      </w:tr>
      <w:tr w:rsidR="0041189D" w14:paraId="2E171D72" w14:textId="77777777" w:rsidTr="00FB7A85">
        <w:tc>
          <w:tcPr>
            <w:tcW w:w="3284" w:type="dxa"/>
            <w:shd w:val="clear" w:color="auto" w:fill="FFFF00"/>
          </w:tcPr>
          <w:p w14:paraId="011AAEE5"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Kings St Albans </w:t>
            </w:r>
          </w:p>
        </w:tc>
        <w:tc>
          <w:tcPr>
            <w:tcW w:w="3285" w:type="dxa"/>
          </w:tcPr>
          <w:p w14:paraId="77B425E9"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1110</w:t>
            </w:r>
          </w:p>
        </w:tc>
        <w:tc>
          <w:tcPr>
            <w:tcW w:w="3285" w:type="dxa"/>
            <w:shd w:val="clear" w:color="auto" w:fill="00B0F0"/>
          </w:tcPr>
          <w:p w14:paraId="551F5545"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Leicester Grammar Junior School v Bluecoat</w:t>
            </w:r>
          </w:p>
        </w:tc>
      </w:tr>
      <w:tr w:rsidR="0041189D" w14:paraId="1B122861" w14:textId="77777777" w:rsidTr="00FB7A85">
        <w:tc>
          <w:tcPr>
            <w:tcW w:w="3284" w:type="dxa"/>
            <w:shd w:val="clear" w:color="auto" w:fill="FFFF00"/>
          </w:tcPr>
          <w:p w14:paraId="47D16F09"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The Elms v Ratcliffe College</w:t>
            </w:r>
          </w:p>
          <w:p w14:paraId="489D9731" w14:textId="77777777" w:rsidR="0041189D" w:rsidRDefault="0041189D" w:rsidP="00FB7A85">
            <w:pPr>
              <w:contextualSpacing/>
              <w:rPr>
                <w:rFonts w:ascii="Cambria" w:hAnsi="Cambria" w:cs="Times New Roman"/>
                <w:sz w:val="24"/>
                <w:szCs w:val="24"/>
              </w:rPr>
            </w:pPr>
          </w:p>
        </w:tc>
        <w:tc>
          <w:tcPr>
            <w:tcW w:w="3285" w:type="dxa"/>
          </w:tcPr>
          <w:p w14:paraId="60BE145B"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1120</w:t>
            </w:r>
          </w:p>
        </w:tc>
        <w:tc>
          <w:tcPr>
            <w:tcW w:w="3285" w:type="dxa"/>
            <w:shd w:val="clear" w:color="auto" w:fill="00B0F0"/>
          </w:tcPr>
          <w:p w14:paraId="771FD3ED"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Fairfield v Nottingham High Junior School</w:t>
            </w:r>
          </w:p>
        </w:tc>
      </w:tr>
      <w:tr w:rsidR="0041189D" w14:paraId="4F34D42B" w14:textId="77777777" w:rsidTr="00FB7A85">
        <w:tc>
          <w:tcPr>
            <w:tcW w:w="3284" w:type="dxa"/>
            <w:shd w:val="clear" w:color="auto" w:fill="FFFF00"/>
          </w:tcPr>
          <w:p w14:paraId="22A3DFB1"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Kings St Albans v Bluecoat</w:t>
            </w:r>
          </w:p>
        </w:tc>
        <w:tc>
          <w:tcPr>
            <w:tcW w:w="3285" w:type="dxa"/>
          </w:tcPr>
          <w:p w14:paraId="03C94399"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1130</w:t>
            </w:r>
          </w:p>
        </w:tc>
        <w:tc>
          <w:tcPr>
            <w:tcW w:w="3285" w:type="dxa"/>
            <w:shd w:val="clear" w:color="auto" w:fill="00B0F0"/>
          </w:tcPr>
          <w:p w14:paraId="5B330432"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Swanbourne House v Leicester Grammar Junior School</w:t>
            </w:r>
          </w:p>
        </w:tc>
      </w:tr>
      <w:tr w:rsidR="0041189D" w14:paraId="34460ABC" w14:textId="77777777" w:rsidTr="00FB7A85">
        <w:tc>
          <w:tcPr>
            <w:tcW w:w="3284" w:type="dxa"/>
            <w:shd w:val="clear" w:color="auto" w:fill="FFFF00"/>
          </w:tcPr>
          <w:p w14:paraId="38BC65F0"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Fairfield</w:t>
            </w:r>
          </w:p>
          <w:p w14:paraId="2E9F8CBE" w14:textId="77777777" w:rsidR="0041189D" w:rsidRDefault="0041189D" w:rsidP="00FB7A85">
            <w:pPr>
              <w:contextualSpacing/>
              <w:rPr>
                <w:rFonts w:ascii="Cambria" w:hAnsi="Cambria" w:cs="Times New Roman"/>
                <w:sz w:val="24"/>
                <w:szCs w:val="24"/>
              </w:rPr>
            </w:pPr>
          </w:p>
        </w:tc>
        <w:tc>
          <w:tcPr>
            <w:tcW w:w="3285" w:type="dxa"/>
          </w:tcPr>
          <w:p w14:paraId="39E725B9"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1140</w:t>
            </w:r>
          </w:p>
        </w:tc>
        <w:tc>
          <w:tcPr>
            <w:tcW w:w="3285" w:type="dxa"/>
            <w:shd w:val="clear" w:color="auto" w:fill="00B0F0"/>
          </w:tcPr>
          <w:p w14:paraId="739EF5BB"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The Elms v Nottingham High Junior School</w:t>
            </w:r>
          </w:p>
        </w:tc>
      </w:tr>
      <w:tr w:rsidR="0041189D" w14:paraId="62927B11" w14:textId="77777777" w:rsidTr="00FB7A85">
        <w:tc>
          <w:tcPr>
            <w:tcW w:w="3284" w:type="dxa"/>
            <w:shd w:val="clear" w:color="auto" w:fill="FFFF00"/>
          </w:tcPr>
          <w:p w14:paraId="7E169540"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Kings </w:t>
            </w:r>
            <w:proofErr w:type="spellStart"/>
            <w:r>
              <w:rPr>
                <w:rFonts w:ascii="Cambria" w:hAnsi="Cambria" w:cs="Times New Roman"/>
                <w:sz w:val="24"/>
                <w:szCs w:val="24"/>
              </w:rPr>
              <w:t>Hawford</w:t>
            </w:r>
            <w:proofErr w:type="spellEnd"/>
            <w:r>
              <w:rPr>
                <w:rFonts w:ascii="Cambria" w:hAnsi="Cambria" w:cs="Times New Roman"/>
                <w:sz w:val="24"/>
                <w:szCs w:val="24"/>
              </w:rPr>
              <w:t xml:space="preserve"> v Leicester Grammar Junior School</w:t>
            </w:r>
          </w:p>
        </w:tc>
        <w:tc>
          <w:tcPr>
            <w:tcW w:w="3285" w:type="dxa"/>
          </w:tcPr>
          <w:p w14:paraId="4368B8FA"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1150</w:t>
            </w:r>
          </w:p>
        </w:tc>
        <w:tc>
          <w:tcPr>
            <w:tcW w:w="3285" w:type="dxa"/>
            <w:shd w:val="clear" w:color="auto" w:fill="00B0F0"/>
          </w:tcPr>
          <w:p w14:paraId="238D2B0F"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Ratcliffe College v Bluecoat</w:t>
            </w:r>
          </w:p>
          <w:p w14:paraId="79B9A8ED" w14:textId="77777777" w:rsidR="0041189D" w:rsidRDefault="0041189D" w:rsidP="00FB7A85">
            <w:pPr>
              <w:contextualSpacing/>
              <w:rPr>
                <w:rFonts w:ascii="Cambria" w:hAnsi="Cambria" w:cs="Times New Roman"/>
                <w:sz w:val="24"/>
                <w:szCs w:val="24"/>
              </w:rPr>
            </w:pPr>
          </w:p>
        </w:tc>
      </w:tr>
      <w:tr w:rsidR="0041189D" w14:paraId="0756A5E6" w14:textId="77777777" w:rsidTr="00FB7A85">
        <w:tc>
          <w:tcPr>
            <w:tcW w:w="3284" w:type="dxa"/>
            <w:shd w:val="clear" w:color="auto" w:fill="FFFF00"/>
          </w:tcPr>
          <w:p w14:paraId="2888157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LUNCH BEAK</w:t>
            </w:r>
          </w:p>
        </w:tc>
        <w:tc>
          <w:tcPr>
            <w:tcW w:w="3285" w:type="dxa"/>
          </w:tcPr>
          <w:p w14:paraId="07AC4B5A"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1200</w:t>
            </w:r>
          </w:p>
        </w:tc>
        <w:tc>
          <w:tcPr>
            <w:tcW w:w="3285" w:type="dxa"/>
            <w:shd w:val="clear" w:color="auto" w:fill="00B0F0"/>
          </w:tcPr>
          <w:p w14:paraId="77D37C5B"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LUNCH BREAK</w:t>
            </w:r>
          </w:p>
        </w:tc>
      </w:tr>
      <w:tr w:rsidR="0041189D" w14:paraId="1A8CD0AE" w14:textId="77777777" w:rsidTr="00FB7A85">
        <w:tc>
          <w:tcPr>
            <w:tcW w:w="3284" w:type="dxa"/>
            <w:shd w:val="clear" w:color="auto" w:fill="FFFF00"/>
          </w:tcPr>
          <w:p w14:paraId="22271F54"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Kings St Albans v Nottingham High Junior School</w:t>
            </w:r>
          </w:p>
        </w:tc>
        <w:tc>
          <w:tcPr>
            <w:tcW w:w="3285" w:type="dxa"/>
          </w:tcPr>
          <w:p w14:paraId="51E9AAE3"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1230</w:t>
            </w:r>
          </w:p>
        </w:tc>
        <w:tc>
          <w:tcPr>
            <w:tcW w:w="3285" w:type="dxa"/>
            <w:shd w:val="clear" w:color="auto" w:fill="00B0F0"/>
          </w:tcPr>
          <w:p w14:paraId="0C4DAA59"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Swanbourne House v Fairfield</w:t>
            </w:r>
          </w:p>
        </w:tc>
      </w:tr>
      <w:tr w:rsidR="0041189D" w14:paraId="3FFAE993" w14:textId="77777777" w:rsidTr="00FB7A85">
        <w:tc>
          <w:tcPr>
            <w:tcW w:w="3284" w:type="dxa"/>
            <w:shd w:val="clear" w:color="auto" w:fill="FFFF00"/>
          </w:tcPr>
          <w:p w14:paraId="272E6D7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Bluecoat v </w:t>
            </w:r>
            <w:proofErr w:type="spellStart"/>
            <w:r>
              <w:rPr>
                <w:rFonts w:ascii="Cambria" w:hAnsi="Cambria" w:cs="Times New Roman"/>
                <w:sz w:val="24"/>
                <w:szCs w:val="24"/>
              </w:rPr>
              <w:t>Bablake</w:t>
            </w:r>
            <w:proofErr w:type="spellEnd"/>
            <w:r>
              <w:rPr>
                <w:rFonts w:ascii="Cambria" w:hAnsi="Cambria" w:cs="Times New Roman"/>
                <w:sz w:val="24"/>
                <w:szCs w:val="24"/>
              </w:rPr>
              <w:t xml:space="preserve"> Junior</w:t>
            </w:r>
          </w:p>
          <w:p w14:paraId="3B2A484B" w14:textId="77777777" w:rsidR="0041189D" w:rsidRDefault="0041189D" w:rsidP="00FB7A85">
            <w:pPr>
              <w:contextualSpacing/>
              <w:rPr>
                <w:rFonts w:ascii="Cambria" w:hAnsi="Cambria" w:cs="Times New Roman"/>
                <w:sz w:val="24"/>
                <w:szCs w:val="24"/>
              </w:rPr>
            </w:pPr>
          </w:p>
        </w:tc>
        <w:tc>
          <w:tcPr>
            <w:tcW w:w="3285" w:type="dxa"/>
          </w:tcPr>
          <w:p w14:paraId="60244BD2"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1240</w:t>
            </w:r>
          </w:p>
        </w:tc>
        <w:tc>
          <w:tcPr>
            <w:tcW w:w="3285" w:type="dxa"/>
            <w:shd w:val="clear" w:color="auto" w:fill="00B0F0"/>
          </w:tcPr>
          <w:p w14:paraId="6B7DAAAD"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Kings </w:t>
            </w:r>
            <w:proofErr w:type="spellStart"/>
            <w:r>
              <w:rPr>
                <w:rFonts w:ascii="Cambria" w:hAnsi="Cambria" w:cs="Times New Roman"/>
                <w:sz w:val="24"/>
                <w:szCs w:val="24"/>
              </w:rPr>
              <w:t>Hawford</w:t>
            </w:r>
            <w:proofErr w:type="spellEnd"/>
            <w:r>
              <w:rPr>
                <w:rFonts w:ascii="Cambria" w:hAnsi="Cambria" w:cs="Times New Roman"/>
                <w:sz w:val="24"/>
                <w:szCs w:val="24"/>
              </w:rPr>
              <w:t xml:space="preserve"> v The Elms</w:t>
            </w:r>
          </w:p>
          <w:p w14:paraId="4F09A48F" w14:textId="77777777" w:rsidR="0041189D" w:rsidRDefault="0041189D" w:rsidP="00FB7A85">
            <w:pPr>
              <w:contextualSpacing/>
              <w:rPr>
                <w:rFonts w:ascii="Cambria" w:hAnsi="Cambria" w:cs="Times New Roman"/>
                <w:sz w:val="24"/>
                <w:szCs w:val="24"/>
              </w:rPr>
            </w:pPr>
          </w:p>
        </w:tc>
      </w:tr>
      <w:tr w:rsidR="0041189D" w14:paraId="5C6AD081" w14:textId="77777777" w:rsidTr="00FB7A85">
        <w:tc>
          <w:tcPr>
            <w:tcW w:w="3284" w:type="dxa"/>
            <w:shd w:val="clear" w:color="auto" w:fill="FFFF00"/>
          </w:tcPr>
          <w:p w14:paraId="17DF8E43"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Ratcliffe College v Nottingham High Junior</w:t>
            </w:r>
          </w:p>
        </w:tc>
        <w:tc>
          <w:tcPr>
            <w:tcW w:w="3285" w:type="dxa"/>
          </w:tcPr>
          <w:p w14:paraId="76615C5B"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1250</w:t>
            </w:r>
          </w:p>
        </w:tc>
        <w:tc>
          <w:tcPr>
            <w:tcW w:w="3285" w:type="dxa"/>
            <w:shd w:val="clear" w:color="auto" w:fill="00B0F0"/>
          </w:tcPr>
          <w:p w14:paraId="1020FBDC"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Kings St Albans v Leicester Grammar Junior School</w:t>
            </w:r>
          </w:p>
        </w:tc>
      </w:tr>
      <w:tr w:rsidR="0041189D" w14:paraId="36409944" w14:textId="77777777" w:rsidTr="00FB7A85">
        <w:tc>
          <w:tcPr>
            <w:tcW w:w="3284" w:type="dxa"/>
            <w:shd w:val="clear" w:color="auto" w:fill="FFFF00"/>
          </w:tcPr>
          <w:p w14:paraId="08CDDDCD"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Swanbourne House v Bluecoat</w:t>
            </w:r>
          </w:p>
        </w:tc>
        <w:tc>
          <w:tcPr>
            <w:tcW w:w="3285" w:type="dxa"/>
          </w:tcPr>
          <w:p w14:paraId="5CC2BB64"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1300</w:t>
            </w:r>
          </w:p>
        </w:tc>
        <w:tc>
          <w:tcPr>
            <w:tcW w:w="3285" w:type="dxa"/>
            <w:shd w:val="clear" w:color="auto" w:fill="00B0F0"/>
          </w:tcPr>
          <w:p w14:paraId="359BD4D4"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Kings </w:t>
            </w:r>
            <w:proofErr w:type="spellStart"/>
            <w:r>
              <w:rPr>
                <w:rFonts w:ascii="Cambria" w:hAnsi="Cambria" w:cs="Times New Roman"/>
                <w:sz w:val="24"/>
                <w:szCs w:val="24"/>
              </w:rPr>
              <w:t>Hawford</w:t>
            </w:r>
            <w:proofErr w:type="spellEnd"/>
          </w:p>
        </w:tc>
      </w:tr>
      <w:tr w:rsidR="0041189D" w14:paraId="11DBCC04" w14:textId="77777777" w:rsidTr="00FB7A85">
        <w:tc>
          <w:tcPr>
            <w:tcW w:w="3284" w:type="dxa"/>
            <w:shd w:val="clear" w:color="auto" w:fill="FFFF00"/>
          </w:tcPr>
          <w:p w14:paraId="67448DC8"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Fairfield v Bluecoat</w:t>
            </w:r>
          </w:p>
          <w:p w14:paraId="4C0027D1" w14:textId="77777777" w:rsidR="0041189D" w:rsidRDefault="0041189D" w:rsidP="00FB7A85">
            <w:pPr>
              <w:contextualSpacing/>
              <w:rPr>
                <w:rFonts w:ascii="Cambria" w:hAnsi="Cambria" w:cs="Times New Roman"/>
                <w:sz w:val="24"/>
                <w:szCs w:val="24"/>
              </w:rPr>
            </w:pPr>
          </w:p>
        </w:tc>
        <w:tc>
          <w:tcPr>
            <w:tcW w:w="3285" w:type="dxa"/>
          </w:tcPr>
          <w:p w14:paraId="3D0467ED"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1310</w:t>
            </w:r>
          </w:p>
        </w:tc>
        <w:tc>
          <w:tcPr>
            <w:tcW w:w="3285" w:type="dxa"/>
            <w:shd w:val="clear" w:color="auto" w:fill="00B0F0"/>
          </w:tcPr>
          <w:p w14:paraId="6D13B142"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Ratcliffe College v Kings St Albans</w:t>
            </w:r>
          </w:p>
          <w:p w14:paraId="278419BA" w14:textId="77777777" w:rsidR="0041189D" w:rsidRDefault="0041189D" w:rsidP="00FB7A85">
            <w:pPr>
              <w:contextualSpacing/>
              <w:rPr>
                <w:rFonts w:ascii="Cambria" w:hAnsi="Cambria" w:cs="Times New Roman"/>
                <w:sz w:val="24"/>
                <w:szCs w:val="24"/>
              </w:rPr>
            </w:pPr>
          </w:p>
        </w:tc>
      </w:tr>
      <w:tr w:rsidR="0041189D" w14:paraId="3904CB35" w14:textId="77777777" w:rsidTr="00FB7A85">
        <w:tc>
          <w:tcPr>
            <w:tcW w:w="3284" w:type="dxa"/>
            <w:shd w:val="clear" w:color="auto" w:fill="FFFF00"/>
          </w:tcPr>
          <w:p w14:paraId="382E67F5"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Leicester Gramar Junior School v Nottingham High Junior School</w:t>
            </w:r>
          </w:p>
        </w:tc>
        <w:tc>
          <w:tcPr>
            <w:tcW w:w="3285" w:type="dxa"/>
          </w:tcPr>
          <w:p w14:paraId="6756E5D0"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1320</w:t>
            </w:r>
          </w:p>
        </w:tc>
        <w:tc>
          <w:tcPr>
            <w:tcW w:w="3285" w:type="dxa"/>
            <w:shd w:val="clear" w:color="auto" w:fill="00B0F0"/>
          </w:tcPr>
          <w:p w14:paraId="0BBB452A"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The Elms</w:t>
            </w:r>
          </w:p>
          <w:p w14:paraId="2A59259D" w14:textId="77777777" w:rsidR="0041189D" w:rsidRDefault="0041189D" w:rsidP="00FB7A85">
            <w:pPr>
              <w:contextualSpacing/>
              <w:rPr>
                <w:rFonts w:ascii="Cambria" w:hAnsi="Cambria" w:cs="Times New Roman"/>
                <w:sz w:val="24"/>
                <w:szCs w:val="24"/>
              </w:rPr>
            </w:pPr>
          </w:p>
        </w:tc>
      </w:tr>
      <w:tr w:rsidR="0041189D" w14:paraId="7BC9E6BB" w14:textId="77777777" w:rsidTr="00FB7A85">
        <w:tc>
          <w:tcPr>
            <w:tcW w:w="3284" w:type="dxa"/>
            <w:shd w:val="clear" w:color="auto" w:fill="FFFF00"/>
          </w:tcPr>
          <w:p w14:paraId="07F47B90"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Kings </w:t>
            </w:r>
            <w:proofErr w:type="spellStart"/>
            <w:r>
              <w:rPr>
                <w:rFonts w:ascii="Cambria" w:hAnsi="Cambria" w:cs="Times New Roman"/>
                <w:sz w:val="24"/>
                <w:szCs w:val="24"/>
              </w:rPr>
              <w:t>Hawford</w:t>
            </w:r>
            <w:proofErr w:type="spellEnd"/>
            <w:r>
              <w:rPr>
                <w:rFonts w:ascii="Cambria" w:hAnsi="Cambria" w:cs="Times New Roman"/>
                <w:sz w:val="24"/>
                <w:szCs w:val="24"/>
              </w:rPr>
              <w:t xml:space="preserve"> v Fairfield</w:t>
            </w:r>
          </w:p>
        </w:tc>
        <w:tc>
          <w:tcPr>
            <w:tcW w:w="3285" w:type="dxa"/>
          </w:tcPr>
          <w:p w14:paraId="4934E57B"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1330</w:t>
            </w:r>
          </w:p>
        </w:tc>
        <w:tc>
          <w:tcPr>
            <w:tcW w:w="3285" w:type="dxa"/>
            <w:shd w:val="clear" w:color="auto" w:fill="00B0F0"/>
          </w:tcPr>
          <w:p w14:paraId="0D5472EF"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Swanbourne House v Ratcliffe College</w:t>
            </w:r>
          </w:p>
        </w:tc>
      </w:tr>
      <w:tr w:rsidR="0041189D" w14:paraId="3A9808F1" w14:textId="77777777" w:rsidTr="00FB7A85">
        <w:tc>
          <w:tcPr>
            <w:tcW w:w="3284" w:type="dxa"/>
            <w:shd w:val="clear" w:color="auto" w:fill="FFFF00"/>
          </w:tcPr>
          <w:p w14:paraId="0BA57EB6"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King St Albans v The Elms</w:t>
            </w:r>
          </w:p>
          <w:p w14:paraId="66FAB972" w14:textId="77777777" w:rsidR="0041189D" w:rsidRDefault="0041189D" w:rsidP="00FB7A85">
            <w:pPr>
              <w:contextualSpacing/>
              <w:rPr>
                <w:rFonts w:ascii="Cambria" w:hAnsi="Cambria" w:cs="Times New Roman"/>
                <w:sz w:val="24"/>
                <w:szCs w:val="24"/>
              </w:rPr>
            </w:pPr>
          </w:p>
        </w:tc>
        <w:tc>
          <w:tcPr>
            <w:tcW w:w="3285" w:type="dxa"/>
          </w:tcPr>
          <w:p w14:paraId="3BA9467F"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1340</w:t>
            </w:r>
          </w:p>
        </w:tc>
        <w:tc>
          <w:tcPr>
            <w:tcW w:w="3285" w:type="dxa"/>
            <w:shd w:val="clear" w:color="auto" w:fill="00B0F0"/>
          </w:tcPr>
          <w:p w14:paraId="6802482E"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Leicester Grammar Junior School</w:t>
            </w:r>
          </w:p>
        </w:tc>
      </w:tr>
      <w:tr w:rsidR="0041189D" w14:paraId="797EC777" w14:textId="77777777" w:rsidTr="00FB7A85">
        <w:tc>
          <w:tcPr>
            <w:tcW w:w="3284" w:type="dxa"/>
            <w:shd w:val="clear" w:color="auto" w:fill="FFFF00"/>
          </w:tcPr>
          <w:p w14:paraId="759BE588"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Swanbourne House v The Elms</w:t>
            </w:r>
          </w:p>
          <w:p w14:paraId="78C18664" w14:textId="77777777" w:rsidR="0041189D" w:rsidRDefault="0041189D" w:rsidP="00FB7A85">
            <w:pPr>
              <w:contextualSpacing/>
              <w:rPr>
                <w:rFonts w:ascii="Cambria" w:hAnsi="Cambria" w:cs="Times New Roman"/>
                <w:sz w:val="24"/>
                <w:szCs w:val="24"/>
              </w:rPr>
            </w:pPr>
          </w:p>
        </w:tc>
        <w:tc>
          <w:tcPr>
            <w:tcW w:w="3285" w:type="dxa"/>
          </w:tcPr>
          <w:p w14:paraId="334DB16D"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1350</w:t>
            </w:r>
          </w:p>
        </w:tc>
        <w:tc>
          <w:tcPr>
            <w:tcW w:w="3285" w:type="dxa"/>
            <w:shd w:val="clear" w:color="auto" w:fill="00B0F0"/>
          </w:tcPr>
          <w:p w14:paraId="469C6941"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Nottingham High Junior v Kings </w:t>
            </w:r>
            <w:proofErr w:type="spellStart"/>
            <w:r>
              <w:rPr>
                <w:rFonts w:ascii="Cambria" w:hAnsi="Cambria" w:cs="Times New Roman"/>
                <w:sz w:val="24"/>
                <w:szCs w:val="24"/>
              </w:rPr>
              <w:t>Hawford</w:t>
            </w:r>
            <w:proofErr w:type="spellEnd"/>
          </w:p>
        </w:tc>
      </w:tr>
      <w:tr w:rsidR="0041189D" w14:paraId="0AF257D9" w14:textId="77777777" w:rsidTr="00FB7A85">
        <w:tc>
          <w:tcPr>
            <w:tcW w:w="3284" w:type="dxa"/>
            <w:shd w:val="clear" w:color="auto" w:fill="FFFF00"/>
          </w:tcPr>
          <w:p w14:paraId="0FB70CCE" w14:textId="77777777" w:rsidR="0041189D" w:rsidRDefault="0041189D" w:rsidP="00FB7A85">
            <w:pPr>
              <w:contextualSpacing/>
              <w:rPr>
                <w:rFonts w:ascii="Cambria" w:hAnsi="Cambria" w:cs="Times New Roman"/>
                <w:sz w:val="24"/>
                <w:szCs w:val="24"/>
              </w:rPr>
            </w:pPr>
            <w:proofErr w:type="spellStart"/>
            <w:r>
              <w:rPr>
                <w:rFonts w:ascii="Cambria" w:hAnsi="Cambria" w:cs="Times New Roman"/>
                <w:sz w:val="24"/>
                <w:szCs w:val="24"/>
              </w:rPr>
              <w:t>Bablake</w:t>
            </w:r>
            <w:proofErr w:type="spellEnd"/>
            <w:r>
              <w:rPr>
                <w:rFonts w:ascii="Cambria" w:hAnsi="Cambria" w:cs="Times New Roman"/>
                <w:sz w:val="24"/>
                <w:szCs w:val="24"/>
              </w:rPr>
              <w:t xml:space="preserve"> Junior v Ratcliffe College</w:t>
            </w:r>
          </w:p>
        </w:tc>
        <w:tc>
          <w:tcPr>
            <w:tcW w:w="3285" w:type="dxa"/>
          </w:tcPr>
          <w:p w14:paraId="7C72F5F3"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1400</w:t>
            </w:r>
          </w:p>
        </w:tc>
        <w:tc>
          <w:tcPr>
            <w:tcW w:w="3285" w:type="dxa"/>
            <w:shd w:val="clear" w:color="auto" w:fill="00B0F0"/>
          </w:tcPr>
          <w:p w14:paraId="6152778B"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Fairfield v Kings St Albans</w:t>
            </w:r>
            <w:r>
              <w:rPr>
                <w:rFonts w:ascii="Cambria" w:hAnsi="Cambria" w:cs="Times New Roman"/>
                <w:sz w:val="24"/>
                <w:szCs w:val="24"/>
              </w:rPr>
              <w:tab/>
            </w:r>
          </w:p>
          <w:p w14:paraId="33C0EA89" w14:textId="77777777" w:rsidR="0041189D" w:rsidRDefault="0041189D" w:rsidP="00FB7A85">
            <w:pPr>
              <w:contextualSpacing/>
              <w:rPr>
                <w:rFonts w:ascii="Cambria" w:hAnsi="Cambria" w:cs="Times New Roman"/>
                <w:sz w:val="24"/>
                <w:szCs w:val="24"/>
              </w:rPr>
            </w:pPr>
          </w:p>
        </w:tc>
      </w:tr>
      <w:tr w:rsidR="0041189D" w14:paraId="6727501F" w14:textId="77777777" w:rsidTr="00FB7A85">
        <w:tc>
          <w:tcPr>
            <w:tcW w:w="3284" w:type="dxa"/>
            <w:shd w:val="clear" w:color="auto" w:fill="FFFF00"/>
          </w:tcPr>
          <w:p w14:paraId="0E20DDA7" w14:textId="77777777" w:rsidR="0041189D" w:rsidRDefault="0041189D" w:rsidP="00FB7A85">
            <w:pPr>
              <w:contextualSpacing/>
              <w:rPr>
                <w:rFonts w:ascii="Cambria" w:hAnsi="Cambria" w:cs="Times New Roman"/>
                <w:sz w:val="24"/>
                <w:szCs w:val="24"/>
              </w:rPr>
            </w:pPr>
            <w:r>
              <w:rPr>
                <w:rFonts w:ascii="Cambria" w:hAnsi="Cambria" w:cs="Times New Roman"/>
                <w:sz w:val="24"/>
                <w:szCs w:val="24"/>
              </w:rPr>
              <w:t xml:space="preserve">Swanbourne House v Kings </w:t>
            </w:r>
            <w:proofErr w:type="spellStart"/>
            <w:r>
              <w:rPr>
                <w:rFonts w:ascii="Cambria" w:hAnsi="Cambria" w:cs="Times New Roman"/>
                <w:sz w:val="24"/>
                <w:szCs w:val="24"/>
              </w:rPr>
              <w:t>Hawford</w:t>
            </w:r>
            <w:proofErr w:type="spellEnd"/>
          </w:p>
        </w:tc>
        <w:tc>
          <w:tcPr>
            <w:tcW w:w="3285" w:type="dxa"/>
          </w:tcPr>
          <w:p w14:paraId="1DE3FD87" w14:textId="77777777" w:rsidR="0041189D" w:rsidRPr="00DB28DE" w:rsidRDefault="0041189D" w:rsidP="00FB7A85">
            <w:pPr>
              <w:contextualSpacing/>
              <w:jc w:val="center"/>
              <w:rPr>
                <w:rFonts w:ascii="Cambria" w:hAnsi="Cambria" w:cs="Times New Roman"/>
                <w:b/>
                <w:bCs/>
                <w:sz w:val="24"/>
                <w:szCs w:val="24"/>
              </w:rPr>
            </w:pPr>
            <w:r w:rsidRPr="00DB28DE">
              <w:rPr>
                <w:rFonts w:ascii="Cambria" w:hAnsi="Cambria" w:cs="Times New Roman"/>
                <w:b/>
                <w:bCs/>
                <w:sz w:val="24"/>
                <w:szCs w:val="24"/>
              </w:rPr>
              <w:t>1410</w:t>
            </w:r>
          </w:p>
        </w:tc>
        <w:tc>
          <w:tcPr>
            <w:tcW w:w="3285" w:type="dxa"/>
          </w:tcPr>
          <w:p w14:paraId="4E81DDD0" w14:textId="77777777" w:rsidR="0041189D" w:rsidRDefault="0041189D" w:rsidP="00FB7A85">
            <w:pPr>
              <w:contextualSpacing/>
              <w:rPr>
                <w:rFonts w:ascii="Cambria" w:hAnsi="Cambria" w:cs="Times New Roman"/>
                <w:sz w:val="24"/>
                <w:szCs w:val="24"/>
              </w:rPr>
            </w:pPr>
          </w:p>
        </w:tc>
      </w:tr>
    </w:tbl>
    <w:p w14:paraId="3CB2EA86" w14:textId="77777777" w:rsidR="00AE47F2" w:rsidRPr="00163999" w:rsidRDefault="00AE47F2" w:rsidP="00B82CDE">
      <w:pPr>
        <w:spacing w:after="0" w:line="240" w:lineRule="auto"/>
        <w:contextualSpacing/>
        <w:rPr>
          <w:rFonts w:ascii="Cambria" w:hAnsi="Cambria" w:cs="Times New Roman"/>
          <w:sz w:val="24"/>
          <w:szCs w:val="24"/>
        </w:rPr>
      </w:pPr>
    </w:p>
    <w:sectPr w:rsidR="00AE47F2" w:rsidRPr="00163999" w:rsidSect="00B82CDE">
      <w:pgSz w:w="11906" w:h="16838" w:code="9"/>
      <w:pgMar w:top="426" w:right="720" w:bottom="720" w:left="720" w:header="709" w:footer="709" w:gutter="0"/>
      <w:paperSrc w:first="270" w:other="2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F5"/>
    <w:rsid w:val="000003B1"/>
    <w:rsid w:val="001209A1"/>
    <w:rsid w:val="00163999"/>
    <w:rsid w:val="0041189D"/>
    <w:rsid w:val="00551601"/>
    <w:rsid w:val="00613CD6"/>
    <w:rsid w:val="00765AFE"/>
    <w:rsid w:val="008C6418"/>
    <w:rsid w:val="00A45CF5"/>
    <w:rsid w:val="00AA6901"/>
    <w:rsid w:val="00AE47F2"/>
    <w:rsid w:val="00B1678D"/>
    <w:rsid w:val="00B22C9B"/>
    <w:rsid w:val="00B82CDE"/>
    <w:rsid w:val="00CD28B6"/>
    <w:rsid w:val="00D7015B"/>
    <w:rsid w:val="00E0522F"/>
    <w:rsid w:val="00E71840"/>
    <w:rsid w:val="00F8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7FB1"/>
  <w15:chartTrackingRefBased/>
  <w15:docId w15:val="{B7B74EE1-58A5-4DCF-A3A2-CC5808E0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F5"/>
  </w:style>
  <w:style w:type="paragraph" w:styleId="Heading1">
    <w:name w:val="heading 1"/>
    <w:basedOn w:val="Normal"/>
    <w:next w:val="Normal"/>
    <w:link w:val="Heading1Char"/>
    <w:uiPriority w:val="9"/>
    <w:qFormat/>
    <w:rsid w:val="00A45C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5C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5CF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5CF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5CF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5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5C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5C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5CF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5CF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5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F5"/>
    <w:rPr>
      <w:rFonts w:eastAsiaTheme="majorEastAsia" w:cstheme="majorBidi"/>
      <w:color w:val="272727" w:themeColor="text1" w:themeTint="D8"/>
    </w:rPr>
  </w:style>
  <w:style w:type="paragraph" w:styleId="Title">
    <w:name w:val="Title"/>
    <w:basedOn w:val="Normal"/>
    <w:next w:val="Normal"/>
    <w:link w:val="TitleChar"/>
    <w:uiPriority w:val="10"/>
    <w:qFormat/>
    <w:rsid w:val="00A4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5CF5"/>
    <w:rPr>
      <w:i/>
      <w:iCs/>
      <w:color w:val="404040" w:themeColor="text1" w:themeTint="BF"/>
    </w:rPr>
  </w:style>
  <w:style w:type="paragraph" w:styleId="ListParagraph">
    <w:name w:val="List Paragraph"/>
    <w:basedOn w:val="Normal"/>
    <w:uiPriority w:val="34"/>
    <w:qFormat/>
    <w:rsid w:val="00A45CF5"/>
    <w:pPr>
      <w:ind w:left="720"/>
      <w:contextualSpacing/>
    </w:pPr>
  </w:style>
  <w:style w:type="character" w:styleId="IntenseEmphasis">
    <w:name w:val="Intense Emphasis"/>
    <w:basedOn w:val="DefaultParagraphFont"/>
    <w:uiPriority w:val="21"/>
    <w:qFormat/>
    <w:rsid w:val="00A45CF5"/>
    <w:rPr>
      <w:i/>
      <w:iCs/>
      <w:color w:val="365F91" w:themeColor="accent1" w:themeShade="BF"/>
    </w:rPr>
  </w:style>
  <w:style w:type="paragraph" w:styleId="IntenseQuote">
    <w:name w:val="Intense Quote"/>
    <w:basedOn w:val="Normal"/>
    <w:next w:val="Normal"/>
    <w:link w:val="IntenseQuoteChar"/>
    <w:uiPriority w:val="30"/>
    <w:qFormat/>
    <w:rsid w:val="00A45C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5CF5"/>
    <w:rPr>
      <w:i/>
      <w:iCs/>
      <w:color w:val="365F91" w:themeColor="accent1" w:themeShade="BF"/>
    </w:rPr>
  </w:style>
  <w:style w:type="character" w:styleId="IntenseReference">
    <w:name w:val="Intense Reference"/>
    <w:basedOn w:val="DefaultParagraphFont"/>
    <w:uiPriority w:val="32"/>
    <w:qFormat/>
    <w:rsid w:val="00A45CF5"/>
    <w:rPr>
      <w:b/>
      <w:bCs/>
      <w:smallCaps/>
      <w:color w:val="365F91" w:themeColor="accent1" w:themeShade="BF"/>
      <w:spacing w:val="5"/>
    </w:rPr>
  </w:style>
  <w:style w:type="paragraph" w:customStyle="1" w:styleId="Default">
    <w:name w:val="Default"/>
    <w:rsid w:val="00A45CF5"/>
    <w:pPr>
      <w:autoSpaceDE w:val="0"/>
      <w:autoSpaceDN w:val="0"/>
      <w:adjustRightInd w:val="0"/>
      <w:spacing w:after="0" w:line="240" w:lineRule="auto"/>
    </w:pPr>
    <w:rPr>
      <w:rFonts w:ascii="GillSans" w:hAnsi="GillSans" w:cs="GillSans"/>
      <w:color w:val="000000"/>
      <w:sz w:val="24"/>
      <w:szCs w:val="24"/>
    </w:rPr>
  </w:style>
  <w:style w:type="character" w:customStyle="1" w:styleId="A1">
    <w:name w:val="A1"/>
    <w:uiPriority w:val="99"/>
    <w:rsid w:val="00A45CF5"/>
    <w:rPr>
      <w:rFonts w:cs="GillSans"/>
      <w:color w:val="000000"/>
      <w:sz w:val="36"/>
      <w:szCs w:val="36"/>
    </w:rPr>
  </w:style>
  <w:style w:type="paragraph" w:customStyle="1" w:styleId="Pa3">
    <w:name w:val="Pa3"/>
    <w:basedOn w:val="Default"/>
    <w:next w:val="Default"/>
    <w:uiPriority w:val="99"/>
    <w:rsid w:val="00A45CF5"/>
    <w:pPr>
      <w:spacing w:line="241" w:lineRule="atLeast"/>
    </w:pPr>
    <w:rPr>
      <w:rFonts w:cstheme="minorBidi"/>
      <w:color w:val="auto"/>
    </w:rPr>
  </w:style>
  <w:style w:type="character" w:customStyle="1" w:styleId="A3">
    <w:name w:val="A3"/>
    <w:uiPriority w:val="99"/>
    <w:rsid w:val="00A45CF5"/>
    <w:rPr>
      <w:rFonts w:cs="GillSans"/>
      <w:color w:val="000000"/>
      <w:sz w:val="18"/>
      <w:szCs w:val="18"/>
    </w:rPr>
  </w:style>
  <w:style w:type="paragraph" w:customStyle="1" w:styleId="Pa2">
    <w:name w:val="Pa2"/>
    <w:basedOn w:val="Default"/>
    <w:next w:val="Default"/>
    <w:uiPriority w:val="99"/>
    <w:rsid w:val="00A45CF5"/>
    <w:pPr>
      <w:spacing w:line="241" w:lineRule="atLeast"/>
    </w:pPr>
    <w:rPr>
      <w:rFonts w:cstheme="minorBidi"/>
      <w:color w:val="auto"/>
    </w:rPr>
  </w:style>
  <w:style w:type="character" w:customStyle="1" w:styleId="A2">
    <w:name w:val="A2"/>
    <w:uiPriority w:val="99"/>
    <w:rsid w:val="00A45CF5"/>
    <w:rPr>
      <w:rFonts w:ascii="Gill Sans" w:hAnsi="Gill Sans" w:cs="Gill Sans"/>
      <w:b/>
      <w:bCs/>
      <w:color w:val="000000"/>
      <w:sz w:val="22"/>
      <w:szCs w:val="22"/>
    </w:rPr>
  </w:style>
  <w:style w:type="character" w:styleId="Hyperlink">
    <w:name w:val="Hyperlink"/>
    <w:basedOn w:val="DefaultParagraphFont"/>
    <w:uiPriority w:val="99"/>
    <w:unhideWhenUsed/>
    <w:rsid w:val="00A45CF5"/>
    <w:rPr>
      <w:color w:val="0000FF" w:themeColor="hyperlink"/>
      <w:u w:val="single"/>
    </w:rPr>
  </w:style>
  <w:style w:type="table" w:styleId="TableGrid">
    <w:name w:val="Table Grid"/>
    <w:basedOn w:val="TableNormal"/>
    <w:uiPriority w:val="59"/>
    <w:rsid w:val="00A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iaps.uk/safeguardin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5796CC31D66448B90FAD5307E8E87" ma:contentTypeVersion="19" ma:contentTypeDescription="Create a new document." ma:contentTypeScope="" ma:versionID="7ec0573d4070fb658a7ef4c537a5064e">
  <xsd:schema xmlns:xsd="http://www.w3.org/2001/XMLSchema" xmlns:xs="http://www.w3.org/2001/XMLSchema" xmlns:p="http://schemas.microsoft.com/office/2006/metadata/properties" xmlns:ns2="3fef5323-46ac-4be9-8d33-1c0d0ddced28" xmlns:ns3="a36733bd-ae07-4921-a8c9-1b12de1d48d7" targetNamespace="http://schemas.microsoft.com/office/2006/metadata/properties" ma:root="true" ma:fieldsID="420682d31fe8382f4f35202f2a2595b8" ns2:_="" ns3:_="">
    <xsd:import namespace="3fef5323-46ac-4be9-8d33-1c0d0ddced28"/>
    <xsd:import namespace="a36733bd-ae07-4921-a8c9-1b12de1d48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f5323-46ac-4be9-8d33-1c0d0ddc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86d270-8a2a-4448-a6a8-7371c492c1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6733bd-ae07-4921-a8c9-1b12de1d48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78a486-8689-4442-a468-1c73a5626b88}" ma:internalName="TaxCatchAll" ma:showField="CatchAllData" ma:web="a36733bd-ae07-4921-a8c9-1b12de1d4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ef5323-46ac-4be9-8d33-1c0d0ddced28">
      <Terms xmlns="http://schemas.microsoft.com/office/infopath/2007/PartnerControls"/>
    </lcf76f155ced4ddcb4097134ff3c332f>
    <TaxCatchAll xmlns="a36733bd-ae07-4921-a8c9-1b12de1d48d7" xsi:nil="true"/>
  </documentManagement>
</p:properties>
</file>

<file path=customXml/itemProps1.xml><?xml version="1.0" encoding="utf-8"?>
<ds:datastoreItem xmlns:ds="http://schemas.openxmlformats.org/officeDocument/2006/customXml" ds:itemID="{2D56F42F-A46C-4CDB-BD3D-F571F08A1BF5}"/>
</file>

<file path=customXml/itemProps2.xml><?xml version="1.0" encoding="utf-8"?>
<ds:datastoreItem xmlns:ds="http://schemas.openxmlformats.org/officeDocument/2006/customXml" ds:itemID="{CC2F1B5F-9D60-4E4C-9785-CC424433C9BF}"/>
</file>

<file path=customXml/itemProps3.xml><?xml version="1.0" encoding="utf-8"?>
<ds:datastoreItem xmlns:ds="http://schemas.openxmlformats.org/officeDocument/2006/customXml" ds:itemID="{FF108ADF-E0A8-4C44-8CEC-F3EC90461D53}"/>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Faulconbridge</dc:creator>
  <cp:keywords/>
  <dc:description/>
  <cp:lastModifiedBy>Wayne Faulconbridge</cp:lastModifiedBy>
  <cp:revision>5</cp:revision>
  <dcterms:created xsi:type="dcterms:W3CDTF">2024-11-12T11:48:00Z</dcterms:created>
  <dcterms:modified xsi:type="dcterms:W3CDTF">2024-11-15T14:12:00Z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0x0101003275796CC31D66448B90FAD5307E8E87</vt:lpwstr>
  </property>
</Properties>
</file>